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31D3" w:rsidRDefault="003031D3" w:rsidP="003031D3">
      <w:pPr>
        <w:pStyle w:val="1"/>
        <w:spacing w:before="57" w:after="57"/>
        <w:rPr>
          <w:lang w:val="el-GR"/>
        </w:rPr>
      </w:pPr>
      <w:bookmarkStart w:id="0" w:name="_Toc240267214"/>
      <w:r>
        <w:rPr>
          <w:rFonts w:ascii="Calibri" w:hAnsi="Calibri" w:cs="Calibri"/>
          <w:lang w:val="el-GR"/>
        </w:rPr>
        <w:t>ΠΑΡΑΡΤΗΜΑΤΑ</w:t>
      </w:r>
      <w:bookmarkEnd w:id="0"/>
    </w:p>
    <w:p w:rsidR="003031D3" w:rsidRDefault="003031D3" w:rsidP="003031D3">
      <w:pPr>
        <w:rPr>
          <w:lang w:val="el-GR"/>
        </w:rPr>
      </w:pPr>
    </w:p>
    <w:p w:rsidR="003031D3" w:rsidRDefault="003031D3" w:rsidP="003031D3">
      <w:pPr>
        <w:pStyle w:val="2"/>
        <w:tabs>
          <w:tab w:val="clear" w:pos="567"/>
          <w:tab w:val="left" w:pos="0"/>
        </w:tabs>
        <w:spacing w:before="57" w:after="57"/>
        <w:ind w:left="0" w:firstLine="0"/>
        <w:rPr>
          <w:rFonts w:eastAsia="SimSun"/>
          <w:i/>
          <w:iCs/>
          <w:color w:val="5B9BD5"/>
          <w:lang w:val="el-GR"/>
        </w:rPr>
      </w:pPr>
      <w:bookmarkStart w:id="1" w:name="_Toc240267215"/>
      <w:r>
        <w:rPr>
          <w:lang w:val="el-GR"/>
        </w:rPr>
        <w:t>ΠΑΡΑΡΤΗΜΑ Ι – Αναλυτική Περιγραφή Φυσικού και Οικονομικού Αντικειμένου της Σύμβασης</w:t>
      </w:r>
      <w:bookmarkEnd w:id="1"/>
      <w:r>
        <w:rPr>
          <w:lang w:val="el-GR"/>
        </w:rPr>
        <w:t xml:space="preserve"> </w:t>
      </w:r>
    </w:p>
    <w:p w:rsidR="003031D3" w:rsidRDefault="003031D3" w:rsidP="003031D3">
      <w:pPr>
        <w:pStyle w:val="normalwithoutspacing"/>
        <w:spacing w:before="57" w:after="57"/>
        <w:rPr>
          <w:rFonts w:eastAsia="SimSun"/>
          <w:szCs w:val="22"/>
        </w:rPr>
      </w:pPr>
      <w:r>
        <w:rPr>
          <w:rFonts w:ascii="Arial" w:hAnsi="Arial" w:cs="Arial"/>
          <w:b/>
          <w:color w:val="002060"/>
          <w:szCs w:val="22"/>
        </w:rPr>
        <w:t>ΜΕΡΟΣ Α - ΠΕΡΙΓΡΑΦΗ ΦΥΣΙΚΟΥ ΑΝΤΙΚΕΙΜΕΝΟΥ ΤΗΣ ΣΥΜΒΑΣΗΣ</w:t>
      </w:r>
    </w:p>
    <w:p w:rsidR="003031D3" w:rsidRPr="000127D1" w:rsidRDefault="003031D3" w:rsidP="003031D3">
      <w:pPr>
        <w:suppressAutoHyphens w:val="0"/>
        <w:autoSpaceDE w:val="0"/>
        <w:spacing w:before="57" w:after="57"/>
        <w:rPr>
          <w:rFonts w:eastAsia="SimSun"/>
          <w:b/>
          <w:szCs w:val="22"/>
          <w:lang w:val="el-GR"/>
        </w:rPr>
      </w:pPr>
      <w:r w:rsidRPr="000127D1">
        <w:rPr>
          <w:rFonts w:eastAsia="SimSun"/>
          <w:b/>
          <w:szCs w:val="22"/>
          <w:lang w:val="el-GR"/>
        </w:rPr>
        <w:t xml:space="preserve">ΠΕΡΙΒΑΛΛΟΝ ΤΗΣ ΣΥΜΒΑΣΗΣ </w:t>
      </w:r>
    </w:p>
    <w:p w:rsidR="003031D3" w:rsidRPr="00957981" w:rsidRDefault="003031D3" w:rsidP="003031D3">
      <w:pPr>
        <w:suppressAutoHyphens w:val="0"/>
        <w:autoSpaceDE w:val="0"/>
        <w:spacing w:after="60"/>
        <w:rPr>
          <w:rFonts w:eastAsia="SimSun"/>
          <w:szCs w:val="22"/>
          <w:lang w:val="el-GR"/>
        </w:rPr>
      </w:pPr>
      <w:r w:rsidRPr="00957981">
        <w:rPr>
          <w:lang w:val="el-GR"/>
        </w:rPr>
        <w:t xml:space="preserve">Η Αναθέτουσα Αρχή είναι </w:t>
      </w:r>
      <w:r>
        <w:rPr>
          <w:lang w:val="el-GR"/>
        </w:rPr>
        <w:t xml:space="preserve">η Οργανική Μονάδα Έδρας- Αγίου Νικολάου του Γενικού </w:t>
      </w:r>
      <w:r w:rsidRPr="00957981">
        <w:rPr>
          <w:lang w:val="el-GR"/>
        </w:rPr>
        <w:t>Νοσοκομείο</w:t>
      </w:r>
      <w:r>
        <w:rPr>
          <w:lang w:val="el-GR"/>
        </w:rPr>
        <w:t>υ Λασιθίου</w:t>
      </w:r>
      <w:r w:rsidRPr="00957981">
        <w:rPr>
          <w:lang w:val="el-GR"/>
        </w:rPr>
        <w:t>, αποτελεί μη κεντρική αναθέτουσα αρχή, και ανήκει στον Δημόσιο Τομέα.</w:t>
      </w:r>
      <w:r>
        <w:rPr>
          <w:lang w:val="el-GR"/>
        </w:rPr>
        <w:t xml:space="preserve"> Κύρια Δραστηριότητά της είναι η Υγεία.</w:t>
      </w:r>
    </w:p>
    <w:p w:rsidR="003031D3" w:rsidRDefault="003031D3" w:rsidP="003031D3">
      <w:pPr>
        <w:suppressAutoHyphens w:val="0"/>
        <w:autoSpaceDE w:val="0"/>
        <w:spacing w:after="60"/>
        <w:rPr>
          <w:rFonts w:eastAsia="SimSun"/>
          <w:szCs w:val="22"/>
          <w:lang w:val="el-GR"/>
        </w:rPr>
      </w:pPr>
      <w:r>
        <w:rPr>
          <w:rFonts w:eastAsia="SimSun"/>
          <w:szCs w:val="22"/>
          <w:lang w:val="el-GR"/>
        </w:rPr>
        <w:t>Οργανωτική δομή της Α.Α.</w:t>
      </w:r>
    </w:p>
    <w:p w:rsidR="003031D3" w:rsidRPr="00957981" w:rsidRDefault="003031D3" w:rsidP="003031D3">
      <w:pPr>
        <w:suppressAutoHyphens w:val="0"/>
        <w:autoSpaceDE w:val="0"/>
        <w:spacing w:after="60"/>
        <w:rPr>
          <w:lang w:val="el-GR"/>
        </w:rPr>
      </w:pPr>
      <w:r w:rsidRPr="00957981">
        <w:rPr>
          <w:lang w:val="el-GR"/>
        </w:rPr>
        <w:t>Με βάση το αρ. 18 παρ. Β  περ ΣΤ΄</w:t>
      </w:r>
      <w:r>
        <w:rPr>
          <w:lang w:val="el-GR"/>
        </w:rPr>
        <w:t xml:space="preserve"> </w:t>
      </w:r>
      <w:r w:rsidRPr="00957981">
        <w:rPr>
          <w:lang w:val="el-GR"/>
        </w:rPr>
        <w:t>του ν. 4213/2013 (ΦΕΚ Α΄261) το Γενικό Νοσοκομείο Λασιθίου αποτελεί ενιαίο και αυτοτελές Ν.Π.Δ.Δ. αποτελούμενο από τα κάτωθι αυτοτελή νοσοκομεία του ΕΣΥ:</w:t>
      </w:r>
    </w:p>
    <w:p w:rsidR="003031D3" w:rsidRPr="00957981" w:rsidRDefault="003031D3" w:rsidP="003031D3">
      <w:pPr>
        <w:suppressAutoHyphens w:val="0"/>
        <w:autoSpaceDE w:val="0"/>
        <w:spacing w:after="60"/>
        <w:rPr>
          <w:lang w:val="el-GR"/>
        </w:rPr>
      </w:pPr>
      <w:r w:rsidRPr="00957981">
        <w:rPr>
          <w:lang w:val="el-GR"/>
        </w:rPr>
        <w:t>Γ.Ν. Αγίου Νικολάου</w:t>
      </w:r>
    </w:p>
    <w:p w:rsidR="003031D3" w:rsidRPr="00957981" w:rsidRDefault="003031D3" w:rsidP="003031D3">
      <w:pPr>
        <w:suppressAutoHyphens w:val="0"/>
        <w:autoSpaceDE w:val="0"/>
        <w:spacing w:after="60"/>
        <w:rPr>
          <w:lang w:val="el-GR"/>
        </w:rPr>
      </w:pPr>
      <w:r w:rsidRPr="00957981">
        <w:rPr>
          <w:lang w:val="el-GR"/>
        </w:rPr>
        <w:t>Γ.Ν. – Κ.Υ. Ιεράπετρας</w:t>
      </w:r>
    </w:p>
    <w:p w:rsidR="003031D3" w:rsidRPr="00957981" w:rsidRDefault="003031D3" w:rsidP="003031D3">
      <w:pPr>
        <w:suppressAutoHyphens w:val="0"/>
        <w:autoSpaceDE w:val="0"/>
        <w:spacing w:after="60"/>
        <w:rPr>
          <w:lang w:val="el-GR"/>
        </w:rPr>
      </w:pPr>
      <w:r w:rsidRPr="00957981">
        <w:rPr>
          <w:lang w:val="el-GR"/>
        </w:rPr>
        <w:t>Γ.Ν. – Κ.Υ. Σητείας.</w:t>
      </w:r>
    </w:p>
    <w:p w:rsidR="003031D3" w:rsidRDefault="003031D3" w:rsidP="003031D3">
      <w:pPr>
        <w:suppressAutoHyphens w:val="0"/>
        <w:autoSpaceDE w:val="0"/>
        <w:spacing w:after="60"/>
        <w:rPr>
          <w:lang w:val="el-GR"/>
        </w:rPr>
      </w:pPr>
      <w:r w:rsidRPr="00957981">
        <w:rPr>
          <w:lang w:val="el-GR"/>
        </w:rPr>
        <w:t>Το εν λόγω Ν.Π.Δ.Δ. φέρει την επωνυμία «Γ.Ν. Λασιθίου» και έδρα του ορίζεται η μεγαλύτερη σε κλίνες νοσοκομειακή μονάδα</w:t>
      </w:r>
      <w:r>
        <w:rPr>
          <w:lang w:val="el-GR"/>
        </w:rPr>
        <w:t>.</w:t>
      </w:r>
    </w:p>
    <w:p w:rsidR="003031D3" w:rsidRDefault="003031D3" w:rsidP="003031D3">
      <w:pPr>
        <w:suppressAutoHyphens w:val="0"/>
        <w:autoSpaceDE w:val="0"/>
        <w:spacing w:before="57" w:after="57"/>
        <w:rPr>
          <w:lang w:val="el-GR"/>
        </w:rPr>
      </w:pPr>
      <w:r w:rsidRPr="00984566">
        <w:rPr>
          <w:lang w:val="el-GR"/>
        </w:rPr>
        <w:t xml:space="preserve">Το ως άνω «Γ.Ν. Λασιθίου» και το «Γ.Ν.- Κ.Υ. Νεαπόλεως «Διαλυνάκειο» (με έδρα την Νεάπολη Λασιθίου), το οποίο αποτελεί ενιαίο και αυτοτελές </w:t>
      </w:r>
      <w:r>
        <w:rPr>
          <w:lang w:val="el-GR"/>
        </w:rPr>
        <w:t>Ν.Π.Δ.Δ.,</w:t>
      </w:r>
      <w:r w:rsidRPr="00984566">
        <w:rPr>
          <w:lang w:val="el-GR"/>
        </w:rPr>
        <w:t xml:space="preserve"> διασυνδέονται και λειτουργούν εφεξής υπό την εποπτεία ενιαίου συλλογικού οργάνου διοίκησης, με έδρα το μεγαλύτερο σε κλίνες νοσοκο</w:t>
      </w:r>
      <w:r w:rsidRPr="00984566">
        <w:rPr>
          <w:lang w:val="el-GR"/>
        </w:rPr>
        <w:softHyphen/>
        <w:t>μείο.</w:t>
      </w:r>
    </w:p>
    <w:p w:rsidR="003031D3" w:rsidRDefault="003031D3" w:rsidP="003031D3">
      <w:pPr>
        <w:suppressAutoHyphens w:val="0"/>
        <w:autoSpaceDE w:val="0"/>
        <w:spacing w:before="57" w:after="57"/>
        <w:rPr>
          <w:lang w:val="el-GR"/>
        </w:rPr>
      </w:pPr>
    </w:p>
    <w:p w:rsidR="003031D3" w:rsidRPr="000127D1" w:rsidRDefault="003031D3" w:rsidP="003031D3">
      <w:pPr>
        <w:suppressAutoHyphens w:val="0"/>
        <w:autoSpaceDE w:val="0"/>
        <w:spacing w:before="57" w:after="57"/>
        <w:rPr>
          <w:rFonts w:eastAsia="SimSun"/>
          <w:b/>
          <w:szCs w:val="22"/>
          <w:lang w:val="el-GR"/>
        </w:rPr>
      </w:pPr>
      <w:r w:rsidRPr="000127D1">
        <w:rPr>
          <w:rFonts w:eastAsia="SimSun"/>
          <w:b/>
          <w:szCs w:val="22"/>
          <w:lang w:val="el-GR"/>
        </w:rPr>
        <w:t>ΑΝΤΙΚΕΙΜΕΝΟ ΤΗΣ ΣΥΜΒΑΣΗΣ</w:t>
      </w:r>
    </w:p>
    <w:p w:rsidR="003031D3" w:rsidRDefault="003031D3" w:rsidP="003031D3">
      <w:pPr>
        <w:suppressAutoHyphens w:val="0"/>
        <w:autoSpaceDE w:val="0"/>
        <w:spacing w:before="57" w:after="57"/>
        <w:rPr>
          <w:rFonts w:eastAsia="SimSun"/>
          <w:szCs w:val="22"/>
          <w:lang w:val="el-GR"/>
        </w:rPr>
      </w:pPr>
      <w:r>
        <w:rPr>
          <w:rFonts w:eastAsia="SimSun"/>
          <w:szCs w:val="22"/>
          <w:lang w:val="el-GR"/>
        </w:rPr>
        <w:t>Απαιτήσεις και Τεχνικές Προδιαγραφές ανά τμήμα αντικειμένου</w:t>
      </w:r>
    </w:p>
    <w:p w:rsidR="003031D3" w:rsidRPr="00374BCB" w:rsidRDefault="003031D3" w:rsidP="003031D3">
      <w:pPr>
        <w:rPr>
          <w:i/>
          <w:color w:val="5B9BD5"/>
          <w:lang w:val="el-GR"/>
        </w:rPr>
      </w:pPr>
      <w:r>
        <w:rPr>
          <w:lang w:val="el-GR"/>
        </w:rPr>
        <w:t>Αντικείμενο της σύμβασης, είναι η προμήθεια</w:t>
      </w:r>
      <w:r w:rsidRPr="00941664">
        <w:rPr>
          <w:lang w:val="el-GR"/>
        </w:rPr>
        <w:t xml:space="preserve"> απαγωγού οσμών, για τις ανάγκες του κυτταρολογικού εργαστηρίου της ΟΜΕ Αγ. Νικολάου του Γ.Ν. Λασιθίου</w:t>
      </w:r>
      <w:r>
        <w:rPr>
          <w:lang w:val="el-GR"/>
        </w:rPr>
        <w:t xml:space="preserve">   </w:t>
      </w:r>
    </w:p>
    <w:p w:rsidR="003031D3" w:rsidRDefault="003031D3" w:rsidP="003031D3">
      <w:pPr>
        <w:suppressAutoHyphens w:val="0"/>
        <w:autoSpaceDE w:val="0"/>
        <w:spacing w:before="57" w:after="57"/>
        <w:rPr>
          <w:rFonts w:eastAsia="SimSun"/>
          <w:i/>
          <w:iCs/>
          <w:color w:val="5B9BD5"/>
          <w:szCs w:val="22"/>
          <w:lang w:val="el-GR"/>
        </w:rPr>
      </w:pPr>
    </w:p>
    <w:p w:rsidR="003031D3" w:rsidRPr="00304592" w:rsidRDefault="003031D3" w:rsidP="003031D3">
      <w:pPr>
        <w:suppressAutoHyphens w:val="0"/>
        <w:autoSpaceDE w:val="0"/>
        <w:spacing w:before="57" w:after="57"/>
        <w:jc w:val="center"/>
        <w:rPr>
          <w:rFonts w:eastAsia="SimSun"/>
          <w:b/>
          <w:szCs w:val="22"/>
          <w:u w:val="single"/>
          <w:lang w:val="el-GR"/>
        </w:rPr>
      </w:pPr>
      <w:r w:rsidRPr="007A673C">
        <w:rPr>
          <w:rFonts w:eastAsia="SimSun"/>
          <w:b/>
          <w:szCs w:val="22"/>
          <w:u w:val="single"/>
          <w:lang w:val="el-GR"/>
        </w:rPr>
        <w:t>ΤΕΧΝΙΚΕΣ ΠΡΟΔΙΑΓΡΑΦΕΣ</w:t>
      </w:r>
      <w:bookmarkStart w:id="2" w:name="_Hlk182230513"/>
    </w:p>
    <w:bookmarkEnd w:id="2"/>
    <w:p w:rsidR="003031D3" w:rsidRDefault="003031D3" w:rsidP="003031D3">
      <w:pPr>
        <w:pStyle w:val="normalwithoutspacing"/>
        <w:spacing w:before="57" w:after="57"/>
        <w:rPr>
          <w:rFonts w:eastAsia="SimSun"/>
          <w:i/>
          <w:iCs/>
          <w:color w:val="5B9BD5"/>
          <w:szCs w:val="22"/>
        </w:rPr>
      </w:pPr>
    </w:p>
    <w:tbl>
      <w:tblPr>
        <w:tblStyle w:val="aff3"/>
        <w:tblW w:w="0" w:type="auto"/>
        <w:tblLook w:val="04A0" w:firstRow="1" w:lastRow="0" w:firstColumn="1" w:lastColumn="0" w:noHBand="0" w:noVBand="1"/>
      </w:tblPr>
      <w:tblGrid>
        <w:gridCol w:w="704"/>
        <w:gridCol w:w="9150"/>
      </w:tblGrid>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Default="003031D3" w:rsidP="00F73A54">
            <w:pPr>
              <w:pStyle w:val="Web"/>
              <w:numPr>
                <w:ilvl w:val="0"/>
                <w:numId w:val="23"/>
              </w:numPr>
              <w:spacing w:beforeAutospacing="0" w:after="0" w:afterAutospacing="0" w:line="360" w:lineRule="auto"/>
              <w:jc w:val="cente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Default="003031D3" w:rsidP="00F73A54">
            <w:pPr>
              <w:pStyle w:val="Web"/>
              <w:spacing w:after="0" w:afterAutospacing="0" w:line="360" w:lineRule="auto"/>
              <w:jc w:val="both"/>
              <w:rPr>
                <w:rFonts w:eastAsiaTheme="minorEastAsia"/>
              </w:rPr>
            </w:pPr>
            <w:r>
              <w:rPr>
                <w:rFonts w:eastAsiaTheme="minorEastAsia"/>
              </w:rPr>
              <w:t>Να είναι σύγχρονης, ψηφιακής τεχνολογίας, νεότατου σχεδιασμού, με όλα τα εξαρτήματα, που απαιτούνται, για τη σωστή και πλήρη λειτουργία του και να παραδοθεί εγκατεστημένος σε πλήρη λειτουργία με δαπάνη της προμηθεύτριας εταιρείας στον χώρο που θα υποδείξει το Νοσοκομείο, όπως επίσης και μια επίδειξη λειτουργίας.</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before="100" w:beforeAutospacing="1" w:line="360" w:lineRule="auto"/>
              <w:jc w:val="center"/>
              <w:rPr>
                <w:rFonts w:ascii="Times New Roman" w:eastAsiaTheme="minorEastAsia"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Default="003031D3" w:rsidP="00F73A54">
            <w:pPr>
              <w:pStyle w:val="Web"/>
              <w:spacing w:after="0" w:afterAutospacing="0" w:line="360" w:lineRule="auto"/>
              <w:jc w:val="both"/>
              <w:rPr>
                <w:rFonts w:eastAsiaTheme="minorEastAsia"/>
              </w:rPr>
            </w:pPr>
            <w:r>
              <w:t>Να είναι κατάλληλος για χρήση σε κυτταρολογικό εργαστήριο για την απαγωγή όλων των οσμών και αναθυμιάσεων έξω από το εργαστήριο μέσω σωλήνα Φ250. Σε περίπτωση μη ύπαρξης αγωγού εξόδου αέρα (</w:t>
            </w:r>
            <w:r>
              <w:rPr>
                <w:lang w:val="en-US"/>
              </w:rPr>
              <w:t>ductless</w:t>
            </w:r>
            <w:r>
              <w:t>) ο</w:t>
            </w:r>
            <w:r>
              <w:rPr>
                <w:rFonts w:eastAsiaTheme="minorEastAsia"/>
              </w:rPr>
              <w:t xml:space="preserve"> ανάδοχος να εγγυάται ότι δε θα </w:t>
            </w:r>
            <w:r>
              <w:t>υπάρχουν οσμές, αναθυμιάσεις, επιπτώσεις κ.ο.κ.  εντός του χώρου του εργαστηρίου. Να διαθέτει πιστοποίηση κατά EN 14175 ή νεότερο.</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before="100" w:beforeAutospacing="1" w:line="360" w:lineRule="auto"/>
              <w:jc w:val="center"/>
              <w:rPr>
                <w:rFonts w:ascii="Times New Roman" w:eastAsiaTheme="minorEastAsia"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Default="003031D3" w:rsidP="00F73A54">
            <w:pPr>
              <w:pStyle w:val="Web"/>
              <w:spacing w:after="0" w:afterAutospacing="0" w:line="360" w:lineRule="auto"/>
              <w:jc w:val="both"/>
            </w:pPr>
            <w:r>
              <w:rPr>
                <w:rFonts w:eastAsiaTheme="minorEastAsia"/>
              </w:rPr>
              <w:t xml:space="preserve">Ο ανάδοχος να εγγυάται την </w:t>
            </w:r>
            <w:r>
              <w:rPr>
                <w:rFonts w:eastAsiaTheme="minorEastAsia"/>
                <w:b/>
                <w:u w:val="single"/>
              </w:rPr>
              <w:t>εξάλειψη αναθυμιάσεων ξυλόλης</w:t>
            </w:r>
            <w:r>
              <w:rPr>
                <w:rFonts w:eastAsiaTheme="minorEastAsia"/>
              </w:rPr>
              <w:t>.</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before="100" w:beforeAutospacing="1" w:line="360" w:lineRule="auto"/>
              <w:jc w:val="center"/>
              <w:rPr>
                <w:rFonts w:ascii="Times New Roman"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Default="003031D3" w:rsidP="00F73A54">
            <w:pPr>
              <w:pStyle w:val="Web"/>
              <w:spacing w:after="0" w:afterAutospacing="0" w:line="360" w:lineRule="auto"/>
              <w:jc w:val="both"/>
              <w:rPr>
                <w:rFonts w:eastAsiaTheme="minorEastAsia"/>
              </w:rPr>
            </w:pPr>
            <w:r>
              <w:rPr>
                <w:rFonts w:eastAsiaTheme="minorEastAsia"/>
              </w:rPr>
              <w:t>Η επιφάνεια εργασίας να είναι διαστάσεων τουλάχιστον 150</w:t>
            </w:r>
            <w:r>
              <w:rPr>
                <w:rFonts w:eastAsiaTheme="minorEastAsia"/>
                <w:lang w:val="en-US"/>
              </w:rPr>
              <w:t>cm</w:t>
            </w:r>
            <w:r>
              <w:rPr>
                <w:rFonts w:eastAsiaTheme="minorEastAsia"/>
              </w:rPr>
              <w:t xml:space="preserve"> περίπου σε μήκος και 60</w:t>
            </w:r>
            <w:r>
              <w:rPr>
                <w:rFonts w:eastAsiaTheme="minorEastAsia"/>
                <w:lang w:val="en-US"/>
              </w:rPr>
              <w:t>cm</w:t>
            </w:r>
            <w:r>
              <w:rPr>
                <w:rFonts w:eastAsiaTheme="minorEastAsia"/>
              </w:rPr>
              <w:t xml:space="preserve"> περίπου σε βάθος. Η συνολικές διαστάσεις του εξοπλισμού να μην υπερβαίνουν τα 175</w:t>
            </w:r>
            <w:r>
              <w:rPr>
                <w:rFonts w:eastAsiaTheme="minorEastAsia"/>
                <w:lang w:val="en-US"/>
              </w:rPr>
              <w:t>cm</w:t>
            </w:r>
            <w:r>
              <w:rPr>
                <w:rFonts w:eastAsiaTheme="minorEastAsia"/>
              </w:rPr>
              <w:t xml:space="preserve"> σε </w:t>
            </w:r>
            <w:r>
              <w:rPr>
                <w:rFonts w:eastAsiaTheme="minorEastAsia"/>
              </w:rPr>
              <w:lastRenderedPageBreak/>
              <w:t>μήκος και 85</w:t>
            </w:r>
            <w:r>
              <w:rPr>
                <w:rFonts w:eastAsiaTheme="minorEastAsia"/>
                <w:lang w:val="en-US"/>
              </w:rPr>
              <w:t>cm</w:t>
            </w:r>
            <w:r>
              <w:rPr>
                <w:rFonts w:eastAsiaTheme="minorEastAsia"/>
              </w:rPr>
              <w:t xml:space="preserve"> σε βάθος. Να αναφερθεί το ύψος του εξοπλισμού προς αξιολόγηση (ύψος πόρτας εργαστηρίου περίπου 2</w:t>
            </w:r>
            <w:r>
              <w:rPr>
                <w:rFonts w:eastAsiaTheme="minorEastAsia"/>
                <w:lang w:val="en-US"/>
              </w:rPr>
              <w:t>m</w:t>
            </w:r>
            <w:r>
              <w:rPr>
                <w:rFonts w:eastAsiaTheme="minorEastAsia"/>
              </w:rPr>
              <w:t>).</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before="100" w:beforeAutospacing="1" w:line="360" w:lineRule="auto"/>
              <w:jc w:val="center"/>
              <w:rPr>
                <w:rFonts w:ascii="Times New Roman" w:eastAsiaTheme="minorEastAsia"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Default="003031D3" w:rsidP="00F73A54">
            <w:pPr>
              <w:pStyle w:val="Web"/>
              <w:spacing w:after="0" w:afterAutospacing="0" w:line="360" w:lineRule="auto"/>
              <w:jc w:val="both"/>
              <w:rPr>
                <w:rFonts w:eastAsiaTheme="minorEastAsia"/>
              </w:rPr>
            </w:pPr>
            <w:r>
              <w:rPr>
                <w:rFonts w:eastAsiaTheme="minorEastAsia"/>
              </w:rPr>
              <w:t>Το άνοιγμα εργασίας να είναι τουλάχιστον 20</w:t>
            </w:r>
            <w:r>
              <w:rPr>
                <w:rFonts w:eastAsiaTheme="minorEastAsia"/>
                <w:lang w:val="en-US"/>
              </w:rPr>
              <w:t>cm</w:t>
            </w:r>
            <w:r>
              <w:rPr>
                <w:rFonts w:eastAsiaTheme="minorEastAsia"/>
              </w:rPr>
              <w:t>, σημείο στο οποίο θα λειτουργεί εγγυημένα ορθά ο εξοπλισμός. Να αναφερθεί το συνολικό άνοιγμα του μπροστινού τζαμιού καθώς και περισσότερες λεπτομέρειες.</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after="60" w:line="360" w:lineRule="auto"/>
              <w:jc w:val="center"/>
              <w:rPr>
                <w:rFonts w:ascii="Times New Roman" w:eastAsiaTheme="minorEastAsia"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Default="003031D3" w:rsidP="00F73A54">
            <w:pPr>
              <w:pStyle w:val="Web"/>
              <w:spacing w:after="0" w:afterAutospacing="0" w:line="360" w:lineRule="auto"/>
              <w:jc w:val="both"/>
              <w:rPr>
                <w:rFonts w:eastAsiaTheme="minorEastAsia"/>
              </w:rPr>
            </w:pPr>
            <w:r>
              <w:rPr>
                <w:rFonts w:eastAsiaTheme="minorEastAsia"/>
              </w:rPr>
              <w:t>Να διαθέτει χώρο εργασίας με στρογγυλεμένες γωνίες και επιφάνεια εργασίας κατασκευασμένα τουλάχιστον από ανοξείδωτο χάλυβα AISI-304.</w:t>
            </w:r>
          </w:p>
        </w:tc>
      </w:tr>
      <w:tr w:rsidR="003031D3"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after="60" w:line="360" w:lineRule="auto"/>
              <w:jc w:val="center"/>
              <w:rPr>
                <w:rFonts w:ascii="Times New Roman" w:eastAsiaTheme="minorEastAsia"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Default="003031D3" w:rsidP="00F73A54">
            <w:pPr>
              <w:pStyle w:val="Web"/>
              <w:spacing w:after="0" w:afterAutospacing="0" w:line="360" w:lineRule="auto"/>
              <w:jc w:val="both"/>
              <w:rPr>
                <w:rFonts w:eastAsiaTheme="minorEastAsia"/>
              </w:rPr>
            </w:pPr>
            <w:r>
              <w:rPr>
                <w:rFonts w:eastAsiaTheme="minorEastAsia"/>
              </w:rPr>
              <w:t>Να είναι κατασκευασμένος από χάλυβα βαμμένο με εποξεική βαφή ανθεκτική στη διάβρωση. Να διαθέτει βάση/σταντ ιδίας κατασκευής με ρόδες, μεγάλης ανθεκτικότητας σε χημικά και σε βάρος, για την εύκολη μετακίνηση του. Να αναφερθεί αν είναι αποσπώμενο ή μη.</w:t>
            </w:r>
          </w:p>
        </w:tc>
      </w:tr>
      <w:tr w:rsidR="003031D3"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Default="003031D3" w:rsidP="00F73A54">
            <w:pPr>
              <w:pStyle w:val="aff1"/>
              <w:numPr>
                <w:ilvl w:val="0"/>
                <w:numId w:val="23"/>
              </w:numPr>
              <w:spacing w:after="60" w:line="360" w:lineRule="auto"/>
              <w:jc w:val="center"/>
              <w:rPr>
                <w:rFonts w:ascii="Times New Roman" w:eastAsiaTheme="minorEastAsia" w:hAnsi="Times New Roman"/>
                <w:sz w:val="24"/>
                <w:szCs w:val="24"/>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Default="003031D3" w:rsidP="00F73A54">
            <w:pPr>
              <w:pStyle w:val="Web"/>
              <w:spacing w:after="0" w:afterAutospacing="0" w:line="360" w:lineRule="auto"/>
              <w:jc w:val="both"/>
              <w:rPr>
                <w:rFonts w:eastAsiaTheme="minorEastAsia"/>
              </w:rPr>
            </w:pPr>
            <w:r>
              <w:rPr>
                <w:rFonts w:eastAsiaTheme="minorEastAsia"/>
              </w:rPr>
              <w:t xml:space="preserve">Να διαθέτει φίλτρo/α κατάλληλα για προστασία από διαλύτες όπως ξυλόλη. Να παραδοθεί με οτιδήποτε περαιτέρω απαιτείται για την ορθή και ασφαλή απαγωγή των αναθυμιάσεων διαλυτών όπως της ξυλόλη. Να αναφερθεί αν διαθέτει </w:t>
            </w:r>
            <w:r>
              <w:t>εφεδρικό φίλτρο ασφαλείας.</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Default="003031D3" w:rsidP="00F73A54">
            <w:pPr>
              <w:pStyle w:val="aff1"/>
              <w:numPr>
                <w:ilvl w:val="0"/>
                <w:numId w:val="23"/>
              </w:numPr>
              <w:spacing w:after="60" w:line="360" w:lineRule="auto"/>
              <w:jc w:val="center"/>
              <w:rPr>
                <w:rFonts w:ascii="Times New Roman" w:eastAsiaTheme="minorEastAsia" w:hAnsi="Times New Roman"/>
                <w:sz w:val="24"/>
                <w:szCs w:val="24"/>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Default="003031D3" w:rsidP="00F73A54">
            <w:pPr>
              <w:pStyle w:val="Web"/>
              <w:spacing w:after="0" w:afterAutospacing="0" w:line="360" w:lineRule="auto"/>
              <w:jc w:val="both"/>
              <w:rPr>
                <w:rFonts w:eastAsiaTheme="minorEastAsia"/>
              </w:rPr>
            </w:pPr>
            <w:r>
              <w:rPr>
                <w:rFonts w:eastAsiaTheme="minorEastAsia"/>
              </w:rPr>
              <w:t>Να αναφερθούν ο αριθμός των φίλτρων που θα διαθέτει ο εξοπλισμός, ο αριθμός των φίλτρων που μπορεί να δεχθεί, τα είδη φίλτρων, η διάρκεια τους και το κόστος τους.</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before="100" w:beforeAutospacing="1" w:line="360" w:lineRule="auto"/>
              <w:jc w:val="center"/>
              <w:rPr>
                <w:rFonts w:ascii="Times New Roman" w:eastAsiaTheme="minorEastAsia"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Default="003031D3" w:rsidP="00F73A54">
            <w:pPr>
              <w:pStyle w:val="Web"/>
              <w:spacing w:after="0" w:afterAutospacing="0" w:line="360" w:lineRule="auto"/>
              <w:jc w:val="both"/>
              <w:rPr>
                <w:rFonts w:eastAsiaTheme="minorEastAsia"/>
              </w:rPr>
            </w:pPr>
            <w:r>
              <w:rPr>
                <w:rFonts w:eastAsiaTheme="minorEastAsia"/>
              </w:rPr>
              <w:t>Όλοι οι τεχνικοί έλεγχοι να πραγματοποιούνται από το μπροστινό μέρος.</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before="100" w:beforeAutospacing="1" w:line="360" w:lineRule="auto"/>
              <w:jc w:val="center"/>
              <w:rPr>
                <w:rFonts w:ascii="Times New Roman" w:eastAsiaTheme="minorEastAsia"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Default="003031D3" w:rsidP="00F73A54">
            <w:pPr>
              <w:pStyle w:val="Web"/>
              <w:spacing w:after="0" w:afterAutospacing="0" w:line="360" w:lineRule="auto"/>
              <w:jc w:val="both"/>
              <w:rPr>
                <w:rFonts w:eastAsiaTheme="minorEastAsia"/>
              </w:rPr>
            </w:pPr>
            <w:r>
              <w:rPr>
                <w:rFonts w:eastAsiaTheme="minorEastAsia"/>
              </w:rPr>
              <w:t>Να διαθέτει σύστημα παρακολούθησης με μικροεπεξεργαστή και να εμφανίζει όλα τα σχετικά στοιχεία (ταχύτητα</w:t>
            </w:r>
            <w:r>
              <w:t xml:space="preserve"> αέρα</w:t>
            </w:r>
            <w:r>
              <w:rPr>
                <w:rFonts w:eastAsiaTheme="minorEastAsia"/>
              </w:rPr>
              <w:t xml:space="preserve"> κ.ο.κ.) και μηνύματα συναγερμών (χαμηλή ταχύτητα</w:t>
            </w:r>
            <w:r>
              <w:t xml:space="preserve"> αέρα</w:t>
            </w:r>
            <w:r>
              <w:rPr>
                <w:rFonts w:eastAsiaTheme="minorEastAsia"/>
              </w:rPr>
              <w:t>, υπέρβαση ωρών φίλτρου κ.ο.κ.). Να διαθέτει μετρητή ωρών για τα φίλτρα. Να αναφερθούν όλες οι λεπτομέρειες.</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before="100" w:beforeAutospacing="1" w:line="360" w:lineRule="auto"/>
              <w:jc w:val="center"/>
              <w:rPr>
                <w:rFonts w:ascii="Times New Roman" w:eastAsiaTheme="minorEastAsia"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Default="003031D3" w:rsidP="00F73A54">
            <w:pPr>
              <w:pStyle w:val="Web"/>
              <w:spacing w:after="0" w:afterAutospacing="0" w:line="360" w:lineRule="auto"/>
              <w:jc w:val="both"/>
              <w:rPr>
                <w:rFonts w:eastAsiaTheme="minorEastAsia"/>
              </w:rPr>
            </w:pPr>
            <w:r>
              <w:rPr>
                <w:rFonts w:eastAsiaTheme="minorEastAsia"/>
              </w:rPr>
              <w:t xml:space="preserve">Να διαθέτει μοτέρ ανεμιστήρα/ων </w:t>
            </w:r>
            <w:r>
              <w:t>με ρύθμιση ταχύτητας</w:t>
            </w:r>
            <w:r>
              <w:rPr>
                <w:rFonts w:eastAsiaTheme="minorEastAsia"/>
              </w:rPr>
              <w:t>. Να αναφερθεί ο αριθμός των ανεμιστήρων και περισσότερες λεπτομέρειες.</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before="100" w:beforeAutospacing="1" w:line="360" w:lineRule="auto"/>
              <w:jc w:val="center"/>
              <w:rPr>
                <w:rFonts w:ascii="Times New Roman" w:eastAsiaTheme="minorEastAsia"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Default="003031D3" w:rsidP="00F73A54">
            <w:pPr>
              <w:pStyle w:val="Web"/>
              <w:spacing w:after="0" w:afterAutospacing="0" w:line="360" w:lineRule="auto"/>
              <w:jc w:val="both"/>
              <w:rPr>
                <w:rFonts w:eastAsiaTheme="minorEastAsia"/>
              </w:rPr>
            </w:pPr>
            <w:r>
              <w:t>Η ταχύτητα του αέρα να είναι τουλάχιστον</w:t>
            </w:r>
            <w:r>
              <w:rPr>
                <w:rFonts w:eastAsiaTheme="minorEastAsia"/>
              </w:rPr>
              <w:t xml:space="preserve"> 0,5</w:t>
            </w:r>
            <w:r>
              <w:t xml:space="preserve"> m/s</w:t>
            </w:r>
            <w:r>
              <w:rPr>
                <w:rFonts w:eastAsiaTheme="minorEastAsia"/>
              </w:rPr>
              <w:t>.</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before="100" w:beforeAutospacing="1" w:line="360" w:lineRule="auto"/>
              <w:jc w:val="center"/>
              <w:rPr>
                <w:rFonts w:ascii="Times New Roman" w:eastAsiaTheme="minorEastAsia"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Default="003031D3" w:rsidP="00F73A54">
            <w:pPr>
              <w:pStyle w:val="Web"/>
              <w:spacing w:after="0" w:afterAutospacing="0" w:line="360" w:lineRule="auto"/>
              <w:jc w:val="both"/>
              <w:rPr>
                <w:rFonts w:eastAsiaTheme="minorEastAsia"/>
              </w:rPr>
            </w:pPr>
            <w:r>
              <w:rPr>
                <w:rFonts w:eastAsiaTheme="minorEastAsia"/>
              </w:rPr>
              <w:t xml:space="preserve">Το μπροστινό μέρος καθώς και τα πλαϊνά μέρη να είναι κατασκευασμένα από </w:t>
            </w:r>
            <w:r>
              <w:t>κρύσταλλο</w:t>
            </w:r>
            <w:r>
              <w:rPr>
                <w:rFonts w:eastAsiaTheme="minorEastAsia"/>
              </w:rPr>
              <w:t xml:space="preserve"> ασφαλείας.</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before="100" w:beforeAutospacing="1" w:line="360" w:lineRule="auto"/>
              <w:jc w:val="center"/>
              <w:rPr>
                <w:rFonts w:ascii="Times New Roman" w:eastAsiaTheme="minorEastAsia"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Pr="00941664" w:rsidRDefault="003031D3" w:rsidP="00F73A54">
            <w:pPr>
              <w:spacing w:after="60" w:line="360" w:lineRule="auto"/>
              <w:rPr>
                <w:rFonts w:ascii="Times New Roman" w:hAnsi="Times New Roman" w:cs="Times New Roman"/>
                <w:sz w:val="24"/>
                <w:lang w:val="el-GR"/>
              </w:rPr>
            </w:pPr>
            <w:r w:rsidRPr="00941664">
              <w:rPr>
                <w:rFonts w:ascii="Times New Roman" w:hAnsi="Times New Roman" w:cs="Times New Roman"/>
                <w:sz w:val="24"/>
                <w:lang w:val="el-GR"/>
              </w:rPr>
              <w:t xml:space="preserve">Να διαθέτει φωτισμό τουλάχιστον 800 </w:t>
            </w:r>
            <w:r>
              <w:rPr>
                <w:rFonts w:ascii="Times New Roman" w:hAnsi="Times New Roman" w:cs="Times New Roman"/>
                <w:sz w:val="24"/>
                <w:lang w:val="en-US"/>
              </w:rPr>
              <w:t>lux</w:t>
            </w:r>
            <w:r w:rsidRPr="00941664">
              <w:rPr>
                <w:rFonts w:ascii="Times New Roman" w:hAnsi="Times New Roman" w:cs="Times New Roman"/>
                <w:sz w:val="24"/>
                <w:lang w:val="el-GR"/>
              </w:rPr>
              <w:t>.</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before="100" w:beforeAutospacing="1" w:line="360" w:lineRule="auto"/>
              <w:jc w:val="center"/>
              <w:rPr>
                <w:rFonts w:ascii="Times New Roman"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Pr="00941664" w:rsidRDefault="003031D3" w:rsidP="00F73A54">
            <w:pPr>
              <w:spacing w:after="60" w:line="360" w:lineRule="auto"/>
              <w:rPr>
                <w:rFonts w:ascii="Times New Roman" w:hAnsi="Times New Roman" w:cs="Times New Roman"/>
                <w:sz w:val="24"/>
                <w:lang w:val="el-GR"/>
              </w:rPr>
            </w:pPr>
            <w:r w:rsidRPr="00941664">
              <w:rPr>
                <w:rFonts w:ascii="Times New Roman" w:hAnsi="Times New Roman" w:cs="Times New Roman"/>
                <w:sz w:val="24"/>
                <w:lang w:val="el-GR"/>
              </w:rPr>
              <w:t>Να λειτουργεί με τάση λειτουργίας 230</w:t>
            </w:r>
            <w:r>
              <w:rPr>
                <w:rFonts w:ascii="Times New Roman" w:hAnsi="Times New Roman" w:cs="Times New Roman"/>
                <w:sz w:val="24"/>
                <w:lang w:val="en-US"/>
              </w:rPr>
              <w:t>V</w:t>
            </w:r>
            <w:r w:rsidRPr="00941664">
              <w:rPr>
                <w:rFonts w:ascii="Times New Roman" w:hAnsi="Times New Roman" w:cs="Times New Roman"/>
                <w:sz w:val="24"/>
                <w:lang w:val="el-GR"/>
              </w:rPr>
              <w:t>/50</w:t>
            </w:r>
            <w:r>
              <w:rPr>
                <w:rFonts w:ascii="Times New Roman" w:hAnsi="Times New Roman" w:cs="Times New Roman"/>
                <w:sz w:val="24"/>
                <w:lang w:val="en-US"/>
              </w:rPr>
              <w:t>Hz</w:t>
            </w:r>
            <w:r w:rsidRPr="00941664">
              <w:rPr>
                <w:rFonts w:ascii="Times New Roman" w:hAnsi="Times New Roman" w:cs="Times New Roman"/>
                <w:sz w:val="24"/>
                <w:lang w:val="el-GR"/>
              </w:rPr>
              <w:t>.</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before="100" w:beforeAutospacing="1" w:line="360" w:lineRule="auto"/>
              <w:jc w:val="center"/>
              <w:rPr>
                <w:rFonts w:ascii="Times New Roman"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Pr="00941664" w:rsidRDefault="003031D3" w:rsidP="00F73A54">
            <w:pPr>
              <w:spacing w:after="60" w:line="360" w:lineRule="auto"/>
              <w:rPr>
                <w:rFonts w:ascii="Times New Roman" w:hAnsi="Times New Roman" w:cs="Times New Roman"/>
                <w:sz w:val="24"/>
                <w:lang w:val="el-GR"/>
              </w:rPr>
            </w:pPr>
            <w:r w:rsidRPr="00941664">
              <w:rPr>
                <w:rFonts w:ascii="Times New Roman" w:hAnsi="Times New Roman" w:cs="Times New Roman"/>
                <w:sz w:val="24"/>
                <w:lang w:val="el-GR"/>
              </w:rPr>
              <w:t>Τα επίπεδα θορύβου να μην υπερβαίνουν τα 58</w:t>
            </w:r>
            <w:r>
              <w:rPr>
                <w:rFonts w:ascii="Times New Roman" w:hAnsi="Times New Roman" w:cs="Times New Roman"/>
                <w:sz w:val="24"/>
                <w:lang w:val="en-US"/>
              </w:rPr>
              <w:t>dB</w:t>
            </w:r>
            <w:r w:rsidRPr="00941664">
              <w:rPr>
                <w:rFonts w:ascii="Times New Roman" w:hAnsi="Times New Roman" w:cs="Times New Roman"/>
                <w:sz w:val="24"/>
                <w:lang w:val="el-GR"/>
              </w:rPr>
              <w:t>.</w:t>
            </w:r>
          </w:p>
        </w:tc>
      </w:tr>
      <w:tr w:rsidR="003031D3"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before="100" w:beforeAutospacing="1" w:line="360" w:lineRule="auto"/>
              <w:jc w:val="center"/>
              <w:rPr>
                <w:rFonts w:ascii="Times New Roman"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Default="003031D3" w:rsidP="00F73A54">
            <w:pPr>
              <w:spacing w:after="60" w:line="360" w:lineRule="auto"/>
              <w:rPr>
                <w:rFonts w:ascii="Times New Roman" w:hAnsi="Times New Roman" w:cs="Times New Roman"/>
                <w:sz w:val="24"/>
              </w:rPr>
            </w:pPr>
            <w:r w:rsidRPr="00941664">
              <w:rPr>
                <w:rFonts w:ascii="Times New Roman" w:hAnsi="Times New Roman" w:cs="Times New Roman"/>
                <w:sz w:val="24"/>
                <w:lang w:val="el-GR"/>
              </w:rPr>
              <w:t xml:space="preserve">Να αναφερθούν όλες οι μελλοντικές συντηρήσεις που θα απαιτηθούν και το κάθε πότε θα πρέπει να αλλάζεται το κάθε φίλτρο (και ο χρόνος ζωής αυτών). </w:t>
            </w:r>
            <w:r>
              <w:rPr>
                <w:rFonts w:ascii="Times New Roman" w:hAnsi="Times New Roman" w:cs="Times New Roman"/>
                <w:sz w:val="24"/>
              </w:rPr>
              <w:t>Να αναφερθεί η διαδικασία αντικατάστασης των φίλτρων.</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Default="003031D3" w:rsidP="00F73A54">
            <w:pPr>
              <w:pStyle w:val="aff1"/>
              <w:numPr>
                <w:ilvl w:val="0"/>
                <w:numId w:val="23"/>
              </w:numPr>
              <w:spacing w:before="100" w:beforeAutospacing="1" w:line="360" w:lineRule="auto"/>
              <w:jc w:val="center"/>
              <w:rPr>
                <w:rFonts w:ascii="Times New Roman" w:hAnsi="Times New Roman"/>
                <w:sz w:val="24"/>
                <w:szCs w:val="24"/>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Pr="00941664" w:rsidRDefault="003031D3" w:rsidP="00F73A54">
            <w:pPr>
              <w:spacing w:after="60" w:line="360" w:lineRule="auto"/>
              <w:rPr>
                <w:rFonts w:ascii="Times New Roman" w:hAnsi="Times New Roman" w:cs="Times New Roman"/>
                <w:sz w:val="24"/>
                <w:lang w:val="el-GR"/>
              </w:rPr>
            </w:pPr>
            <w:r w:rsidRPr="00941664">
              <w:rPr>
                <w:rFonts w:ascii="Times New Roman" w:hAnsi="Times New Roman" w:cs="Times New Roman"/>
                <w:sz w:val="24"/>
                <w:lang w:val="el-GR"/>
              </w:rPr>
              <w:t>Η εταιρεία που θα το προμηθεύσει θα πρέπει να εγγυάται τη συντήρηση και επισκευή του. Επίσης, θα πρέπει να διαθέτει εγγύηση τουλάχιστον δύο (2) ετών και την κάλυψη με ανταλλακτικά, φίλτρα κ.ο.κ. για δέκα (10) τουλάχιστον χρόνια.</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before="100" w:beforeAutospacing="1" w:line="360" w:lineRule="auto"/>
              <w:jc w:val="center"/>
              <w:rPr>
                <w:rFonts w:ascii="Times New Roman"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Pr="00941664" w:rsidRDefault="003031D3" w:rsidP="00F73A54">
            <w:pPr>
              <w:spacing w:after="60" w:line="360" w:lineRule="auto"/>
              <w:rPr>
                <w:rFonts w:ascii="Times New Roman" w:hAnsi="Times New Roman" w:cs="Times New Roman"/>
                <w:sz w:val="24"/>
                <w:lang w:val="el-GR"/>
              </w:rPr>
            </w:pPr>
            <w:r w:rsidRPr="00941664">
              <w:rPr>
                <w:rFonts w:ascii="Times New Roman" w:hAnsi="Times New Roman" w:cs="Times New Roman"/>
                <w:sz w:val="24"/>
                <w:lang w:val="el-GR"/>
              </w:rPr>
              <w:t xml:space="preserve">Με την παράδοση το μηχάνημα θα πρέπει να συνοδεύεται με τα τεχνικά του εγχειρίδια και τα εγχειρίδια λειτουργίας στην Ελληνική γλώσσα, καθώς επίσης και τα εγχειρίδια </w:t>
            </w:r>
            <w:r>
              <w:rPr>
                <w:rFonts w:ascii="Times New Roman" w:hAnsi="Times New Roman" w:cs="Times New Roman"/>
                <w:sz w:val="24"/>
              </w:rPr>
              <w:t>service</w:t>
            </w:r>
            <w:r w:rsidRPr="00941664">
              <w:rPr>
                <w:rFonts w:ascii="Times New Roman" w:hAnsi="Times New Roman" w:cs="Times New Roman"/>
                <w:sz w:val="24"/>
                <w:lang w:val="el-GR"/>
              </w:rPr>
              <w:t xml:space="preserve"> όχι όμως απαραίτητα στην Ελληνική γλώσσα. Να παραδοθούν επίσης οποιαδήποτε στοιχεία απαιτούνται (</w:t>
            </w:r>
            <w:r>
              <w:rPr>
                <w:rFonts w:ascii="Times New Roman" w:hAnsi="Times New Roman" w:cs="Times New Roman"/>
                <w:sz w:val="24"/>
              </w:rPr>
              <w:t>user</w:t>
            </w:r>
            <w:r w:rsidRPr="00941664">
              <w:rPr>
                <w:rFonts w:ascii="Times New Roman" w:hAnsi="Times New Roman" w:cs="Times New Roman"/>
                <w:sz w:val="24"/>
                <w:lang w:val="el-GR"/>
              </w:rPr>
              <w:t xml:space="preserve">, </w:t>
            </w:r>
            <w:r>
              <w:rPr>
                <w:rFonts w:ascii="Times New Roman" w:hAnsi="Times New Roman" w:cs="Times New Roman"/>
                <w:sz w:val="24"/>
              </w:rPr>
              <w:t>password</w:t>
            </w:r>
            <w:r w:rsidRPr="00941664">
              <w:rPr>
                <w:rFonts w:ascii="Times New Roman" w:hAnsi="Times New Roman" w:cs="Times New Roman"/>
                <w:sz w:val="24"/>
                <w:lang w:val="el-GR"/>
              </w:rPr>
              <w:t xml:space="preserve"> κ.α.) για την είσοδο σε επιμέρους μενού (μενού τεχνικής υποστήριξης, μενού προγραμματιστή κ.α.), εφόσον υπάρχουν. Στην αγορά περιλαμβάνονται και όλες οι μελλοντικές αναβαθμίσεις στο λειτουργικού σύστημα.</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before="100" w:beforeAutospacing="1" w:line="360" w:lineRule="auto"/>
              <w:jc w:val="center"/>
              <w:rPr>
                <w:rFonts w:ascii="Times New Roman"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Pr="00941664" w:rsidRDefault="003031D3" w:rsidP="00F73A54">
            <w:pPr>
              <w:spacing w:after="60" w:line="360" w:lineRule="auto"/>
              <w:rPr>
                <w:rFonts w:ascii="Times New Roman" w:hAnsi="Times New Roman" w:cs="Times New Roman"/>
                <w:sz w:val="24"/>
                <w:lang w:val="el-GR"/>
              </w:rPr>
            </w:pPr>
            <w:r w:rsidRPr="00941664">
              <w:rPr>
                <w:rFonts w:ascii="Times New Roman" w:hAnsi="Times New Roman" w:cs="Times New Roman"/>
                <w:sz w:val="24"/>
                <w:lang w:val="el-GR"/>
              </w:rPr>
              <w:t xml:space="preserve">Ο προμηθευτής να διαθέτει πιστοποίηση κατά </w:t>
            </w:r>
            <w:r>
              <w:rPr>
                <w:rFonts w:ascii="Times New Roman" w:hAnsi="Times New Roman" w:cs="Times New Roman"/>
                <w:sz w:val="24"/>
                <w:lang w:val="en-US"/>
              </w:rPr>
              <w:t>ISO</w:t>
            </w:r>
            <w:r w:rsidRPr="00941664">
              <w:rPr>
                <w:rFonts w:ascii="Times New Roman" w:hAnsi="Times New Roman" w:cs="Times New Roman"/>
                <w:sz w:val="24"/>
                <w:lang w:val="el-GR"/>
              </w:rPr>
              <w:t xml:space="preserve"> 13485.</w:t>
            </w:r>
          </w:p>
        </w:tc>
      </w:tr>
      <w:tr w:rsidR="003031D3" w:rsidRPr="00DE3151" w:rsidTr="00F73A54">
        <w:trPr>
          <w:trHeight w:val="6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1D3" w:rsidRPr="00941664" w:rsidRDefault="003031D3" w:rsidP="00F73A54">
            <w:pPr>
              <w:pStyle w:val="aff1"/>
              <w:numPr>
                <w:ilvl w:val="0"/>
                <w:numId w:val="23"/>
              </w:numPr>
              <w:spacing w:before="100" w:beforeAutospacing="1" w:line="360" w:lineRule="auto"/>
              <w:jc w:val="center"/>
              <w:rPr>
                <w:rFonts w:ascii="Times New Roman" w:hAnsi="Times New Roman"/>
                <w:sz w:val="24"/>
                <w:szCs w:val="24"/>
                <w:lang w:val="el-GR"/>
              </w:rPr>
            </w:pPr>
          </w:p>
        </w:tc>
        <w:tc>
          <w:tcPr>
            <w:tcW w:w="9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1D3" w:rsidRPr="00941664" w:rsidRDefault="003031D3" w:rsidP="00F73A54">
            <w:pPr>
              <w:spacing w:after="60" w:line="360" w:lineRule="auto"/>
              <w:rPr>
                <w:rFonts w:ascii="Times New Roman" w:hAnsi="Times New Roman" w:cs="Times New Roman"/>
                <w:sz w:val="24"/>
                <w:lang w:val="el-GR"/>
              </w:rPr>
            </w:pPr>
            <w:r w:rsidRPr="00941664">
              <w:rPr>
                <w:rFonts w:ascii="Times New Roman" w:hAnsi="Times New Roman" w:cs="Times New Roman"/>
                <w:sz w:val="24"/>
                <w:lang w:val="el-GR"/>
              </w:rPr>
              <w:t xml:space="preserve">Να συνταχθεί και να παραδοθεί μαζί με τη προσφορά αναλυτικό φύλλο συμμόρφωσης με σαφής παραπομπές στα επίσημα τεχνικά φυλλάδια του κατασκευαστικού οίκου όλων των παραπάνω απαιτήσεων </w:t>
            </w:r>
            <w:r w:rsidRPr="00941664">
              <w:rPr>
                <w:rFonts w:ascii="Times New Roman" w:hAnsi="Times New Roman" w:cs="Times New Roman"/>
                <w:b/>
                <w:sz w:val="24"/>
                <w:u w:val="single"/>
                <w:lang w:val="el-GR"/>
              </w:rPr>
              <w:t>επί ποινή αποκλεισμού.</w:t>
            </w:r>
          </w:p>
        </w:tc>
      </w:tr>
    </w:tbl>
    <w:p w:rsidR="003031D3" w:rsidRDefault="003031D3" w:rsidP="003031D3">
      <w:pPr>
        <w:pStyle w:val="normalwithoutspacing"/>
        <w:spacing w:before="57" w:after="57"/>
        <w:rPr>
          <w:rFonts w:eastAsia="SimSun"/>
          <w:i/>
          <w:iCs/>
          <w:color w:val="5B9BD5"/>
          <w:szCs w:val="22"/>
        </w:rPr>
      </w:pPr>
    </w:p>
    <w:p w:rsidR="003031D3" w:rsidRPr="001A1850" w:rsidRDefault="003031D3" w:rsidP="003031D3">
      <w:pPr>
        <w:suppressAutoHyphens w:val="0"/>
        <w:autoSpaceDE w:val="0"/>
        <w:spacing w:before="57" w:after="57"/>
        <w:rPr>
          <w:rFonts w:eastAsia="SimSun"/>
          <w:b/>
          <w:szCs w:val="22"/>
          <w:lang w:val="el-GR"/>
        </w:rPr>
      </w:pPr>
      <w:r w:rsidRPr="001A1850">
        <w:rPr>
          <w:rFonts w:eastAsia="SimSun"/>
          <w:b/>
          <w:szCs w:val="22"/>
          <w:lang w:val="el-GR"/>
        </w:rPr>
        <w:t xml:space="preserve">Διάρκεια σύμβασης-Χρόνοι παράδοσης </w:t>
      </w:r>
    </w:p>
    <w:p w:rsidR="003031D3" w:rsidRPr="001A1850" w:rsidRDefault="003031D3" w:rsidP="003031D3">
      <w:pPr>
        <w:suppressAutoHyphens w:val="0"/>
        <w:autoSpaceDE w:val="0"/>
        <w:spacing w:before="57" w:after="57"/>
        <w:rPr>
          <w:rFonts w:eastAsia="SimSun"/>
          <w:szCs w:val="22"/>
          <w:lang w:val="el-GR"/>
        </w:rPr>
      </w:pPr>
      <w:r w:rsidRPr="001A1850">
        <w:rPr>
          <w:rFonts w:eastAsia="SimSun"/>
          <w:szCs w:val="22"/>
          <w:lang w:val="el-GR"/>
        </w:rPr>
        <w:t>Η διάρκεια της σύμβασης ορίζ</w:t>
      </w:r>
      <w:r>
        <w:rPr>
          <w:rFonts w:eastAsia="SimSun"/>
          <w:szCs w:val="22"/>
          <w:lang w:val="el-GR"/>
        </w:rPr>
        <w:t>εται σε εκατό είκοσι μέρες (12</w:t>
      </w:r>
      <w:r w:rsidRPr="001A1850">
        <w:rPr>
          <w:rFonts w:eastAsia="SimSun"/>
          <w:szCs w:val="22"/>
          <w:lang w:val="el-GR"/>
        </w:rPr>
        <w:t>0) από την υπογραφή της σύμβασης (χρόνος παράδοσης και οριστικής παραλαβής).</w:t>
      </w:r>
    </w:p>
    <w:p w:rsidR="003031D3" w:rsidRPr="001A1850" w:rsidRDefault="003031D3" w:rsidP="003031D3">
      <w:pPr>
        <w:suppressAutoHyphens w:val="0"/>
        <w:autoSpaceDE w:val="0"/>
        <w:spacing w:before="57" w:after="57"/>
        <w:rPr>
          <w:rFonts w:eastAsia="SimSun"/>
          <w:szCs w:val="22"/>
          <w:lang w:val="el-GR"/>
        </w:rPr>
      </w:pPr>
    </w:p>
    <w:p w:rsidR="003031D3" w:rsidRPr="001A1850" w:rsidRDefault="003031D3" w:rsidP="003031D3">
      <w:pPr>
        <w:suppressAutoHyphens w:val="0"/>
        <w:autoSpaceDE w:val="0"/>
        <w:spacing w:before="57" w:after="57"/>
        <w:rPr>
          <w:rFonts w:eastAsia="SimSun"/>
          <w:b/>
          <w:szCs w:val="22"/>
          <w:lang w:val="el-GR"/>
        </w:rPr>
      </w:pPr>
      <w:r w:rsidRPr="001A1850">
        <w:rPr>
          <w:rFonts w:eastAsia="SimSun"/>
          <w:b/>
          <w:szCs w:val="22"/>
          <w:lang w:val="el-GR"/>
        </w:rPr>
        <w:t xml:space="preserve">Τόπος υλοποίησης/παράδοσης </w:t>
      </w:r>
    </w:p>
    <w:p w:rsidR="003031D3" w:rsidRPr="001A1850" w:rsidRDefault="003031D3" w:rsidP="003031D3">
      <w:pPr>
        <w:suppressAutoHyphens w:val="0"/>
        <w:autoSpaceDE w:val="0"/>
        <w:spacing w:before="57" w:after="57"/>
        <w:rPr>
          <w:rFonts w:eastAsia="SimSun"/>
          <w:szCs w:val="22"/>
          <w:lang w:val="el-GR"/>
        </w:rPr>
      </w:pPr>
      <w:r w:rsidRPr="001A1850">
        <w:rPr>
          <w:rFonts w:eastAsia="SimSun"/>
          <w:szCs w:val="22"/>
          <w:lang w:val="el-GR"/>
        </w:rPr>
        <w:t>Οργανική Μονάδα Έδρας του Γ.Ν. Λασιθίου – Γ.Ν.-Κ.Υ. Νεαπόλεως «Διαλυνάκειο»- Κνωσ</w:t>
      </w:r>
      <w:r>
        <w:rPr>
          <w:rFonts w:eastAsia="SimSun"/>
          <w:szCs w:val="22"/>
          <w:lang w:val="el-GR"/>
        </w:rPr>
        <w:t>σ</w:t>
      </w:r>
      <w:r w:rsidRPr="001A1850">
        <w:rPr>
          <w:rFonts w:eastAsia="SimSun"/>
          <w:szCs w:val="22"/>
          <w:lang w:val="el-GR"/>
        </w:rPr>
        <w:t>ού 2-4, Άγιος Νικόλαος, Τ.Κ. 72100</w:t>
      </w:r>
    </w:p>
    <w:p w:rsidR="003031D3" w:rsidRPr="001A1850" w:rsidRDefault="003031D3" w:rsidP="003031D3">
      <w:pPr>
        <w:suppressAutoHyphens w:val="0"/>
        <w:autoSpaceDE w:val="0"/>
        <w:spacing w:before="57" w:after="57"/>
        <w:rPr>
          <w:rFonts w:eastAsia="SimSun"/>
          <w:szCs w:val="22"/>
          <w:lang w:val="el-GR"/>
        </w:rPr>
      </w:pPr>
    </w:p>
    <w:p w:rsidR="003031D3" w:rsidRPr="001A1850" w:rsidRDefault="003031D3" w:rsidP="003031D3">
      <w:pPr>
        <w:suppressAutoHyphens w:val="0"/>
        <w:autoSpaceDE w:val="0"/>
        <w:spacing w:before="57" w:after="57"/>
        <w:rPr>
          <w:rFonts w:eastAsia="SimSun"/>
          <w:b/>
          <w:szCs w:val="22"/>
          <w:lang w:val="el-GR"/>
        </w:rPr>
      </w:pPr>
      <w:r w:rsidRPr="001A1850">
        <w:rPr>
          <w:rFonts w:eastAsia="SimSun"/>
          <w:b/>
          <w:szCs w:val="22"/>
          <w:lang w:val="el-GR"/>
        </w:rPr>
        <w:t xml:space="preserve">Παραδοτέα-Διαδικασία Παραλαβής/Παρακολούθησης </w:t>
      </w:r>
    </w:p>
    <w:p w:rsidR="003031D3" w:rsidRDefault="003031D3" w:rsidP="003031D3">
      <w:pPr>
        <w:rPr>
          <w:lang w:val="el-GR"/>
        </w:rPr>
      </w:pPr>
      <w:r>
        <w:rPr>
          <w:lang w:val="el-GR"/>
        </w:rPr>
        <w:t>H παραλαβή των αγαθών γίνεται από επιτροπές, πρωτοβάθμιες ή και δευτεροβάθμιες, που συγκροτούνται σύμφωνα με την παρ. 11 περ. β του άρθρου 221 του ν. 4412/16 κατά τα οριζόμενα στο άρθρο 208 του ως άνω νόμου και το Παράρτημα</w:t>
      </w:r>
      <w:r w:rsidRPr="00B94CCF">
        <w:rPr>
          <w:lang w:val="el-GR"/>
        </w:rPr>
        <w:t>VIII</w:t>
      </w:r>
      <w:r>
        <w:rPr>
          <w:lang w:val="el-GR"/>
        </w:rPr>
        <w:t xml:space="preserve"> της παρούσας </w:t>
      </w:r>
      <w:r w:rsidRPr="00B94CCF">
        <w:rPr>
          <w:lang w:val="el-GR"/>
        </w:rPr>
        <w:t xml:space="preserve">(σχέδιο σύμβασης). </w:t>
      </w:r>
      <w:r>
        <w:rPr>
          <w:lang w:val="el-GR"/>
        </w:rPr>
        <w:t xml:space="preserve">Κατά την διαδικασία παραλαβής των αγαθών διενεργείται ποσοτικός και ποιοτικός έλεγχος και εφόσον το επιθυμεί μπορεί να παραστεί και ο προμηθευτής. Ο ποιοτικός έλεγχος των αγαθών γίνεται με τον/τους ακόλουθο/ους τρόπο/ους: </w:t>
      </w:r>
      <w:r w:rsidRPr="00B94CCF">
        <w:rPr>
          <w:lang w:val="el-GR"/>
        </w:rPr>
        <w:t>μακροσκοπικός έλεγχος –χημική ή μηχανική εξέταση – πρακτική δοκιμασία</w:t>
      </w:r>
      <w:r>
        <w:rPr>
          <w:lang w:val="el-GR"/>
        </w:rPr>
        <w:t xml:space="preserve"> και με οτιδήποτε επιπλέον προβλέπεται στο άρθρο 6.2 της οικείας διακήρυξης.</w:t>
      </w:r>
    </w:p>
    <w:p w:rsidR="003031D3" w:rsidRDefault="003031D3" w:rsidP="003031D3">
      <w:pPr>
        <w:pStyle w:val="normalwithoutspacing"/>
        <w:spacing w:before="57" w:after="57"/>
        <w:rPr>
          <w:rFonts w:eastAsia="SimSun"/>
          <w:i/>
          <w:iCs/>
          <w:color w:val="5B9BD5"/>
          <w:szCs w:val="22"/>
        </w:rPr>
      </w:pPr>
    </w:p>
    <w:p w:rsidR="003031D3" w:rsidRDefault="003031D3" w:rsidP="003031D3">
      <w:pPr>
        <w:pStyle w:val="normalwithoutspacing"/>
        <w:spacing w:before="57" w:after="57"/>
        <w:rPr>
          <w:rFonts w:ascii="Arial" w:hAnsi="Arial" w:cs="Arial"/>
          <w:b/>
          <w:color w:val="002060"/>
          <w:szCs w:val="22"/>
        </w:rPr>
      </w:pPr>
      <w:r>
        <w:rPr>
          <w:rFonts w:ascii="Arial" w:hAnsi="Arial" w:cs="Arial"/>
          <w:b/>
          <w:color w:val="002060"/>
          <w:szCs w:val="22"/>
        </w:rPr>
        <w:t>ΜΕΡΟΣ Β- ΟΙΚΟΝΟΜΙΚΟ ΑΝΤΙΚΕΙΜΕΝΟ ΤΗΣ ΣΥΜΒΑΣΗΣ</w:t>
      </w:r>
    </w:p>
    <w:p w:rsidR="003031D3" w:rsidRDefault="003031D3" w:rsidP="003031D3">
      <w:pPr>
        <w:pStyle w:val="normalwithoutspacing"/>
        <w:spacing w:before="57" w:after="57"/>
        <w:rPr>
          <w:rFonts w:eastAsia="SimSun"/>
          <w:szCs w:val="22"/>
        </w:rPr>
      </w:pPr>
    </w:p>
    <w:p w:rsidR="003031D3" w:rsidRPr="00941664" w:rsidRDefault="003031D3" w:rsidP="003031D3">
      <w:pPr>
        <w:pStyle w:val="af4"/>
        <w:spacing w:line="276" w:lineRule="auto"/>
        <w:rPr>
          <w:rFonts w:eastAsia="SimSun"/>
          <w:szCs w:val="22"/>
          <w:lang w:val="el-GR"/>
        </w:rPr>
      </w:pPr>
      <w:r w:rsidRPr="00941664">
        <w:rPr>
          <w:rFonts w:eastAsia="SimSun"/>
          <w:szCs w:val="22"/>
          <w:lang w:val="el-GR"/>
        </w:rPr>
        <w:t>Φορέας χρηματοδότησης της παρούσας σύμβασης είναι το Νοσοκομείο ΟΜ Έδρας (Άγιος Νικόλαος). Η δαπάνη για την εν λόγω σύμβαση βαρύνει την με Κ.Α. / ΑΛΕ : 7111/3120401000(1) σχετική πίστωση του τακτικού προϋπολογισμού του οικονομικού έτους 2026 του Φορέα.</w:t>
      </w:r>
    </w:p>
    <w:p w:rsidR="003031D3" w:rsidRDefault="003031D3" w:rsidP="003031D3">
      <w:pPr>
        <w:pStyle w:val="af4"/>
        <w:spacing w:line="276" w:lineRule="auto"/>
        <w:rPr>
          <w:rFonts w:eastAsia="SimSun"/>
          <w:szCs w:val="22"/>
          <w:lang w:val="el-GR"/>
        </w:rPr>
      </w:pPr>
      <w:r w:rsidRPr="00941664">
        <w:rPr>
          <w:rFonts w:eastAsia="SimSun"/>
          <w:szCs w:val="22"/>
          <w:lang w:val="el-GR"/>
        </w:rPr>
        <w:t>Για την παρούσα διαδικασία έχει εκδοθεί η απόφαση με αρ. πρωτ. 608/04-09-2026 ΟΜ ΕΔΡΑΣ (ΑΔΑ  ΨΙ38469045-</w:t>
      </w:r>
      <w:r w:rsidRPr="0082290C">
        <w:rPr>
          <w:rFonts w:eastAsia="SimSun"/>
          <w:szCs w:val="22"/>
          <w:lang w:val="el-GR"/>
        </w:rPr>
        <w:t>ΖΥΩ, ΑΔΑΜ 26REQ019772719</w:t>
      </w:r>
      <w:r w:rsidRPr="00941664">
        <w:rPr>
          <w:rFonts w:eastAsia="SimSun"/>
          <w:szCs w:val="22"/>
          <w:lang w:val="el-GR"/>
        </w:rPr>
        <w:t>) για την ανάληψη υποχρέωσης/έγκριση δέσμευσης πίστωσης για το οικονομικό έτος 2026 και έλαβε α/α 948 καταχώρησης στο μητρώο δεσμεύσεων/Βιβλίο εγκρίσεων &amp; Εντολών Πληρωμής του φορέα.</w:t>
      </w:r>
    </w:p>
    <w:p w:rsidR="003031D3" w:rsidRPr="000127D1" w:rsidRDefault="003031D3" w:rsidP="003031D3">
      <w:pPr>
        <w:pStyle w:val="af4"/>
        <w:spacing w:line="276" w:lineRule="auto"/>
        <w:rPr>
          <w:iCs/>
          <w:sz w:val="24"/>
          <w:lang w:val="el-GR"/>
        </w:rPr>
      </w:pPr>
      <w:r w:rsidRPr="000127D1">
        <w:rPr>
          <w:iCs/>
          <w:sz w:val="24"/>
          <w:lang w:val="el-GR"/>
        </w:rPr>
        <w:t xml:space="preserve">Ο προϋπολογισμός συντάχθηκε , </w:t>
      </w:r>
      <w:r>
        <w:rPr>
          <w:iCs/>
          <w:sz w:val="24"/>
          <w:lang w:val="el-GR"/>
        </w:rPr>
        <w:t>έπειτα από</w:t>
      </w:r>
      <w:r w:rsidRPr="000127D1">
        <w:rPr>
          <w:iCs/>
          <w:sz w:val="24"/>
          <w:lang w:val="el-GR"/>
        </w:rPr>
        <w:t xml:space="preserve"> έρευν</w:t>
      </w:r>
      <w:r>
        <w:rPr>
          <w:iCs/>
          <w:sz w:val="24"/>
          <w:lang w:val="el-GR"/>
        </w:rPr>
        <w:t>α</w:t>
      </w:r>
      <w:r w:rsidRPr="000127D1">
        <w:rPr>
          <w:iCs/>
          <w:sz w:val="24"/>
          <w:lang w:val="el-GR"/>
        </w:rPr>
        <w:t xml:space="preserve"> αγοράς που πραγματοποιήθηκ</w:t>
      </w:r>
      <w:r>
        <w:rPr>
          <w:iCs/>
          <w:sz w:val="24"/>
          <w:lang w:val="el-GR"/>
        </w:rPr>
        <w:t>ε.</w:t>
      </w:r>
      <w:r w:rsidRPr="000127D1">
        <w:rPr>
          <w:iCs/>
          <w:sz w:val="24"/>
          <w:lang w:val="el-GR"/>
        </w:rPr>
        <w:t xml:space="preserve">  </w:t>
      </w:r>
    </w:p>
    <w:p w:rsidR="003031D3" w:rsidRDefault="003031D3" w:rsidP="003031D3">
      <w:pPr>
        <w:pStyle w:val="2"/>
        <w:pBdr>
          <w:bottom w:val="single" w:sz="8" w:space="0" w:color="000080"/>
        </w:pBdr>
        <w:tabs>
          <w:tab w:val="clear" w:pos="567"/>
          <w:tab w:val="left" w:pos="0"/>
        </w:tabs>
        <w:spacing w:before="57" w:after="57"/>
        <w:ind w:left="0" w:firstLine="0"/>
        <w:rPr>
          <w:rFonts w:eastAsia="SimSun"/>
          <w:i/>
          <w:iCs/>
          <w:color w:val="5B9BD5"/>
          <w:lang w:val="el-GR"/>
        </w:rPr>
      </w:pPr>
      <w:bookmarkStart w:id="3" w:name="_Toc193290386"/>
      <w:bookmarkStart w:id="4" w:name="_Toc214005682"/>
      <w:bookmarkStart w:id="5" w:name="_Toc240267216"/>
      <w:r>
        <w:rPr>
          <w:lang w:val="el-GR"/>
        </w:rPr>
        <w:lastRenderedPageBreak/>
        <w:t>ΠΑΡΑΡΤΗΜΑ ΙΙ –  ΕΕΕΣ</w:t>
      </w:r>
      <w:bookmarkEnd w:id="3"/>
      <w:bookmarkEnd w:id="4"/>
      <w:bookmarkEnd w:id="5"/>
    </w:p>
    <w:p w:rsidR="003031D3" w:rsidRPr="0090797B" w:rsidRDefault="003031D3" w:rsidP="003031D3">
      <w:pPr>
        <w:pStyle w:val="131"/>
        <w:shd w:val="clear" w:color="auto" w:fill="auto"/>
        <w:spacing w:before="0" w:after="0" w:line="259" w:lineRule="exact"/>
        <w:ind w:left="20" w:right="20" w:firstLine="0"/>
        <w:rPr>
          <w:rFonts w:ascii="Calibri" w:hAnsi="Calibri" w:cs="Calibri"/>
          <w:sz w:val="22"/>
          <w:szCs w:val="22"/>
        </w:rPr>
      </w:pPr>
      <w:r w:rsidRPr="0090797B">
        <w:rPr>
          <w:rFonts w:ascii="Calibri" w:hAnsi="Calibri" w:cs="Calibri"/>
          <w:sz w:val="22"/>
          <w:szCs w:val="22"/>
        </w:rPr>
        <w:t xml:space="preserve">Η Αναθέτουσα αρχή συντάσσει με τη χρήση της υπηρεσίας eΕΕΕΣ, ήτοι της διαδικτυακή πλατφόρμας που διαθέτει η ΕΕ, το πρότυπο που θα ανταποκρίνεται: α) στις καταστάσεις εκείνες για τις οποίες οι οικονομικοί φορείς αποκλείονται ή με βάση τα έγγραφα της σύμβασης μπορούν να αποκλεισθούν καθώς και β) στα κριτήρια ποιοτικής επιλογής που έχουν καθοριστεί ως τα ως άνω έγγραφα. Το περιεχόμενο του αρχείου ως αρχείο </w:t>
      </w:r>
      <w:r w:rsidRPr="0090797B">
        <w:rPr>
          <w:rFonts w:ascii="Calibri" w:hAnsi="Calibri" w:cs="Calibri"/>
          <w:sz w:val="22"/>
          <w:szCs w:val="22"/>
          <w:lang w:val="en-US"/>
        </w:rPr>
        <w:t>PDF</w:t>
      </w:r>
      <w:r w:rsidRPr="0090797B">
        <w:rPr>
          <w:rFonts w:ascii="Calibri" w:hAnsi="Calibri" w:cs="Calibri"/>
          <w:sz w:val="22"/>
          <w:szCs w:val="22"/>
        </w:rPr>
        <w:t xml:space="preserve">, ψηφιακά υπογεγραμμένο, αναρτάται ξεχωριστά ως αναπόσπαστο μέρος της διακήρυξης. Το αρχείο </w:t>
      </w:r>
      <w:r w:rsidRPr="0090797B">
        <w:rPr>
          <w:rFonts w:ascii="Calibri" w:hAnsi="Calibri" w:cs="Calibri"/>
          <w:sz w:val="22"/>
          <w:szCs w:val="22"/>
          <w:lang w:val="en-US"/>
        </w:rPr>
        <w:t>XML</w:t>
      </w:r>
      <w:r w:rsidRPr="0090797B">
        <w:rPr>
          <w:rFonts w:ascii="Calibri" w:hAnsi="Calibri" w:cs="Calibri"/>
          <w:sz w:val="22"/>
          <w:szCs w:val="22"/>
        </w:rPr>
        <w:t xml:space="preserve"> αναρτάται για την διευκόλυνση των οικονομικών φορέων προκειμένου να συντάξουν μέσω της υπηρεσίας eΕΕΕΣ της ΕΕ τη σχετική απάντησή τους. Οι προσφέροντες συμπληρώνουν το σχετικό πρότυπο </w:t>
      </w:r>
      <w:r w:rsidRPr="0090797B">
        <w:rPr>
          <w:rStyle w:val="1310"/>
          <w:rFonts w:ascii="Calibri" w:hAnsi="Calibri"/>
          <w:sz w:val="22"/>
          <w:szCs w:val="22"/>
        </w:rPr>
        <w:t xml:space="preserve">ΕΕΕΣ το οποίο έχει αναρτηθεί, σε μορφή αρχείων τύπου </w:t>
      </w:r>
      <w:r w:rsidRPr="0090797B">
        <w:rPr>
          <w:rStyle w:val="1310"/>
          <w:rFonts w:ascii="Calibri" w:hAnsi="Calibri"/>
          <w:sz w:val="22"/>
          <w:szCs w:val="22"/>
          <w:lang w:val="en-US"/>
        </w:rPr>
        <w:t>XML</w:t>
      </w:r>
      <w:r w:rsidRPr="0090797B">
        <w:rPr>
          <w:rStyle w:val="1310"/>
          <w:rFonts w:ascii="Calibri" w:hAnsi="Calibri"/>
          <w:sz w:val="22"/>
          <w:szCs w:val="22"/>
        </w:rPr>
        <w:t xml:space="preserve"> και </w:t>
      </w:r>
      <w:r w:rsidRPr="0090797B">
        <w:rPr>
          <w:rStyle w:val="1310"/>
          <w:rFonts w:ascii="Calibri" w:hAnsi="Calibri"/>
          <w:sz w:val="22"/>
          <w:szCs w:val="22"/>
          <w:lang w:val="en-US"/>
        </w:rPr>
        <w:t>PDF</w:t>
      </w:r>
      <w:r w:rsidRPr="0090797B">
        <w:rPr>
          <w:rStyle w:val="1310"/>
          <w:rFonts w:ascii="Calibri" w:hAnsi="Calibri"/>
          <w:sz w:val="22"/>
          <w:szCs w:val="22"/>
        </w:rPr>
        <w:t xml:space="preserve">, στη διαδικτυακή πύλη </w:t>
      </w:r>
      <w:hyperlink r:id="rId7" w:history="1">
        <w:r w:rsidRPr="0090797B">
          <w:rPr>
            <w:rStyle w:val="-"/>
            <w:rFonts w:ascii="Calibri" w:hAnsi="Calibri" w:cs="Calibri"/>
            <w:sz w:val="22"/>
            <w:lang w:val="en-US"/>
          </w:rPr>
          <w:t>www</w:t>
        </w:r>
        <w:r w:rsidRPr="0090797B">
          <w:rPr>
            <w:rStyle w:val="-"/>
            <w:rFonts w:ascii="Calibri" w:hAnsi="Calibri" w:cs="Calibri"/>
            <w:sz w:val="22"/>
          </w:rPr>
          <w:t>.</w:t>
        </w:r>
        <w:r w:rsidRPr="0090797B">
          <w:rPr>
            <w:rStyle w:val="-"/>
            <w:rFonts w:ascii="Calibri" w:hAnsi="Calibri" w:cs="Calibri"/>
            <w:sz w:val="22"/>
            <w:lang w:val="en-US"/>
          </w:rPr>
          <w:t>promitheus</w:t>
        </w:r>
        <w:r w:rsidRPr="0090797B">
          <w:rPr>
            <w:rStyle w:val="-"/>
            <w:rFonts w:ascii="Calibri" w:hAnsi="Calibri" w:cs="Calibri"/>
            <w:sz w:val="22"/>
          </w:rPr>
          <w:t>.</w:t>
        </w:r>
        <w:r w:rsidRPr="0090797B">
          <w:rPr>
            <w:rStyle w:val="-"/>
            <w:rFonts w:ascii="Calibri" w:hAnsi="Calibri" w:cs="Calibri"/>
            <w:sz w:val="22"/>
            <w:lang w:val="en-US"/>
          </w:rPr>
          <w:t>gov</w:t>
        </w:r>
        <w:r w:rsidRPr="0090797B">
          <w:rPr>
            <w:rStyle w:val="-"/>
            <w:rFonts w:ascii="Calibri" w:hAnsi="Calibri" w:cs="Calibri"/>
            <w:sz w:val="22"/>
          </w:rPr>
          <w:t>.</w:t>
        </w:r>
        <w:r w:rsidRPr="0090797B">
          <w:rPr>
            <w:rStyle w:val="-"/>
            <w:rFonts w:ascii="Calibri" w:hAnsi="Calibri" w:cs="Calibri"/>
            <w:sz w:val="22"/>
            <w:lang w:val="en-US"/>
          </w:rPr>
          <w:t>gr</w:t>
        </w:r>
      </w:hyperlink>
      <w:r w:rsidRPr="0090797B">
        <w:rPr>
          <w:rStyle w:val="1310"/>
          <w:rFonts w:ascii="Calibri" w:hAnsi="Calibri"/>
          <w:sz w:val="22"/>
          <w:szCs w:val="22"/>
        </w:rPr>
        <w:t xml:space="preserve"> του ΕΣΗΔΗΣ και αποτελεί αναπόσπαστο τμήμα της διακήρυξης. Πρόκειται για υπεύθυνη δήλωση της καταλληλότητας, της οικονομικής κατάστασης και των ικανοτήτων των επιχειρήσεων, η οποία χρησιμοποιείται ως προκαταρκτικό αποδεικτικό σε όλες τις διαδικασίες σύναψης δημοσίων συμβάσεων που υπερβαίνουν το κατώτατο όριο της Ε.Ε. Η Υπεύθυνη δήλωση επιτρέπει στους συμμετέχοντες οικονομικούς φορείς να αποδείξουν ότι:</w:t>
      </w:r>
    </w:p>
    <w:p w:rsidR="003031D3" w:rsidRPr="0090797B" w:rsidRDefault="003031D3" w:rsidP="003031D3">
      <w:pPr>
        <w:pStyle w:val="2c"/>
        <w:numPr>
          <w:ilvl w:val="0"/>
          <w:numId w:val="22"/>
        </w:numPr>
        <w:shd w:val="clear" w:color="auto" w:fill="auto"/>
        <w:spacing w:line="259" w:lineRule="exact"/>
        <w:ind w:right="20"/>
        <w:jc w:val="both"/>
        <w:rPr>
          <w:sz w:val="22"/>
          <w:szCs w:val="22"/>
        </w:rPr>
      </w:pPr>
      <w:r w:rsidRPr="0090797B">
        <w:rPr>
          <w:sz w:val="22"/>
          <w:szCs w:val="22"/>
        </w:rPr>
        <w:t>Δεν βρίσκονται σε μία από τις καταστάσεις για τις οποίες είναι δυνατόν να αποκλειστούν από τη σύναψη δημόσιας σύμβασης.</w:t>
      </w:r>
    </w:p>
    <w:p w:rsidR="003031D3" w:rsidRPr="0090797B" w:rsidRDefault="003031D3" w:rsidP="003031D3">
      <w:pPr>
        <w:pStyle w:val="2c"/>
        <w:numPr>
          <w:ilvl w:val="0"/>
          <w:numId w:val="22"/>
        </w:numPr>
        <w:shd w:val="clear" w:color="auto" w:fill="auto"/>
        <w:spacing w:line="259" w:lineRule="exact"/>
        <w:ind w:right="20"/>
        <w:jc w:val="both"/>
        <w:rPr>
          <w:sz w:val="22"/>
          <w:szCs w:val="22"/>
        </w:rPr>
      </w:pPr>
      <w:r w:rsidRPr="0090797B">
        <w:rPr>
          <w:sz w:val="22"/>
          <w:szCs w:val="22"/>
        </w:rPr>
        <w:t>Πληρούν τα συναφή κριτήρια αποκλεισμού και επιλογής.</w:t>
      </w:r>
    </w:p>
    <w:p w:rsidR="003031D3" w:rsidRDefault="003031D3" w:rsidP="003031D3">
      <w:pPr>
        <w:pStyle w:val="131"/>
        <w:shd w:val="clear" w:color="auto" w:fill="auto"/>
        <w:spacing w:before="0" w:after="0" w:line="264" w:lineRule="exact"/>
        <w:ind w:left="20" w:right="20" w:firstLine="0"/>
        <w:rPr>
          <w:rFonts w:ascii="Calibri" w:hAnsi="Calibri" w:cs="Calibri"/>
          <w:sz w:val="22"/>
          <w:szCs w:val="22"/>
        </w:rPr>
      </w:pPr>
    </w:p>
    <w:p w:rsidR="003031D3" w:rsidRPr="0090797B" w:rsidRDefault="003031D3" w:rsidP="003031D3">
      <w:pPr>
        <w:pStyle w:val="131"/>
        <w:shd w:val="clear" w:color="auto" w:fill="auto"/>
        <w:spacing w:before="0" w:after="0" w:line="264" w:lineRule="exact"/>
        <w:ind w:left="20" w:right="20" w:firstLine="0"/>
        <w:rPr>
          <w:rFonts w:ascii="Calibri" w:hAnsi="Calibri" w:cs="Calibri"/>
          <w:sz w:val="22"/>
          <w:szCs w:val="22"/>
        </w:rPr>
      </w:pPr>
      <w:r w:rsidRPr="0090797B">
        <w:rPr>
          <w:rFonts w:ascii="Calibri" w:hAnsi="Calibri" w:cs="Calibri"/>
          <w:sz w:val="22"/>
          <w:szCs w:val="22"/>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PromitheusESPDint είναι αναρτημένες σε σχετική θεματική ενότητα στη Διαδικτυακή Πύλη (</w:t>
      </w:r>
      <w:hyperlink r:id="rId8" w:history="1">
        <w:r w:rsidRPr="0090797B">
          <w:rPr>
            <w:rFonts w:ascii="Calibri" w:hAnsi="Calibri" w:cs="Calibri"/>
            <w:sz w:val="22"/>
            <w:szCs w:val="22"/>
          </w:rPr>
          <w:t>www.promitheus.gov.gr</w:t>
        </w:r>
      </w:hyperlink>
      <w:r w:rsidRPr="0090797B">
        <w:rPr>
          <w:rFonts w:ascii="Calibri" w:hAnsi="Calibri" w:cs="Calibri"/>
          <w:sz w:val="22"/>
          <w:szCs w:val="22"/>
        </w:rPr>
        <w:t>) του ΟΠΣ ΕΣΗΔΗΣ.</w:t>
      </w:r>
    </w:p>
    <w:p w:rsidR="003031D3" w:rsidRDefault="003031D3" w:rsidP="003031D3">
      <w:pPr>
        <w:pStyle w:val="131"/>
        <w:shd w:val="clear" w:color="auto" w:fill="auto"/>
        <w:spacing w:before="0" w:after="0" w:line="264" w:lineRule="exact"/>
        <w:ind w:left="20" w:firstLine="0"/>
      </w:pPr>
    </w:p>
    <w:p w:rsidR="003031D3" w:rsidRPr="003A2CF5" w:rsidRDefault="003031D3" w:rsidP="003031D3">
      <w:pPr>
        <w:pStyle w:val="131"/>
        <w:shd w:val="clear" w:color="auto" w:fill="auto"/>
        <w:spacing w:before="0" w:after="0" w:line="264" w:lineRule="exact"/>
        <w:ind w:left="20" w:right="20" w:firstLine="0"/>
        <w:rPr>
          <w:rFonts w:ascii="Calibri" w:hAnsi="Calibri" w:cs="Calibri"/>
          <w:sz w:val="22"/>
          <w:szCs w:val="22"/>
        </w:rPr>
      </w:pPr>
      <w:r w:rsidRPr="003A2CF5">
        <w:rPr>
          <w:rFonts w:ascii="Calibri" w:hAnsi="Calibri" w:cs="Calibri"/>
          <w:sz w:val="22"/>
          <w:szCs w:val="22"/>
        </w:rPr>
        <w:t>ΕΠΙΣΗΜΑΙΝΕΤΑΙ ΤΟ ΕΞΗΣ:</w:t>
      </w:r>
    </w:p>
    <w:p w:rsidR="003031D3" w:rsidRPr="003A2CF5" w:rsidRDefault="003031D3" w:rsidP="003031D3">
      <w:pPr>
        <w:pStyle w:val="131"/>
        <w:shd w:val="clear" w:color="auto" w:fill="auto"/>
        <w:spacing w:before="0" w:after="0" w:line="264" w:lineRule="exact"/>
        <w:ind w:left="20" w:right="20" w:firstLine="0"/>
        <w:rPr>
          <w:rFonts w:ascii="Calibri" w:hAnsi="Calibri" w:cs="Calibri"/>
          <w:sz w:val="22"/>
          <w:szCs w:val="22"/>
        </w:rPr>
      </w:pPr>
      <w:r w:rsidRPr="003A2CF5">
        <w:rPr>
          <w:rFonts w:ascii="Calibri" w:hAnsi="Calibri" w:cs="Calibri"/>
          <w:sz w:val="22"/>
          <w:szCs w:val="22"/>
        </w:rPr>
        <w:t>Η απάντηση στο "Μέρος IV: Κριτήρια επιλογής" του Ε.Ε.Ε.Σ. θα δοθεί με την συμπλήρωση της Γενικής ένδειξης για όλα τα κριτήρια επιλογής.</w:t>
      </w:r>
    </w:p>
    <w:p w:rsidR="003031D3" w:rsidRDefault="003031D3" w:rsidP="003031D3">
      <w:pPr>
        <w:suppressAutoHyphens w:val="0"/>
        <w:spacing w:after="0"/>
        <w:jc w:val="left"/>
        <w:rPr>
          <w:rFonts w:ascii="Arial" w:hAnsi="Arial" w:cs="Arial"/>
          <w:b/>
          <w:color w:val="002060"/>
          <w:sz w:val="24"/>
          <w:szCs w:val="22"/>
          <w:lang w:val="el-GR"/>
        </w:rPr>
      </w:pPr>
      <w:r>
        <w:rPr>
          <w:lang w:val="el-GR"/>
        </w:rPr>
        <w:br w:type="page"/>
      </w:r>
    </w:p>
    <w:p w:rsidR="003031D3" w:rsidRPr="00BD65F6" w:rsidRDefault="003031D3" w:rsidP="003031D3">
      <w:pPr>
        <w:pStyle w:val="2"/>
        <w:tabs>
          <w:tab w:val="clear" w:pos="567"/>
          <w:tab w:val="left" w:pos="0"/>
        </w:tabs>
        <w:spacing w:before="57" w:after="57"/>
        <w:ind w:left="0" w:firstLine="0"/>
        <w:rPr>
          <w:i/>
          <w:color w:val="5B9BD5"/>
          <w:lang w:val="el-GR"/>
        </w:rPr>
      </w:pPr>
      <w:bookmarkStart w:id="6" w:name="_Toc193290387"/>
      <w:bookmarkStart w:id="7" w:name="_Toc214005683"/>
      <w:bookmarkStart w:id="8" w:name="_Toc240267217"/>
      <w:r>
        <w:rPr>
          <w:lang w:val="el-GR"/>
        </w:rPr>
        <w:lastRenderedPageBreak/>
        <w:t>ΠΑΡΑΡΤΗΜΑ ΙΙΙ – Υπόδειγμα φύλλου συμμόρφωσης</w:t>
      </w:r>
      <w:bookmarkEnd w:id="6"/>
      <w:bookmarkEnd w:id="7"/>
      <w:bookmarkEnd w:id="8"/>
    </w:p>
    <w:p w:rsidR="003031D3" w:rsidRPr="00252DD1" w:rsidRDefault="003031D3" w:rsidP="003031D3">
      <w:pPr>
        <w:spacing w:line="360" w:lineRule="auto"/>
        <w:rPr>
          <w:bCs/>
          <w:szCs w:val="22"/>
          <w:lang w:val="el-GR"/>
        </w:rPr>
      </w:pPr>
    </w:p>
    <w:tbl>
      <w:tblPr>
        <w:tblW w:w="9513" w:type="dxa"/>
        <w:tblLook w:val="00A0" w:firstRow="1" w:lastRow="0" w:firstColumn="1" w:lastColumn="0" w:noHBand="0" w:noVBand="0"/>
      </w:tblPr>
      <w:tblGrid>
        <w:gridCol w:w="640"/>
        <w:gridCol w:w="4988"/>
        <w:gridCol w:w="1183"/>
        <w:gridCol w:w="1235"/>
        <w:gridCol w:w="1467"/>
      </w:tblGrid>
      <w:tr w:rsidR="003031D3" w:rsidRPr="00BB697B" w:rsidTr="00F73A54">
        <w:trPr>
          <w:trHeight w:val="300"/>
        </w:trPr>
        <w:tc>
          <w:tcPr>
            <w:tcW w:w="640" w:type="dxa"/>
            <w:vMerge w:val="restart"/>
            <w:tcBorders>
              <w:top w:val="single" w:sz="4" w:space="0" w:color="auto"/>
              <w:left w:val="single" w:sz="4" w:space="0" w:color="auto"/>
              <w:bottom w:val="single" w:sz="4" w:space="0" w:color="000000"/>
              <w:right w:val="single" w:sz="4" w:space="0" w:color="auto"/>
            </w:tcBorders>
            <w:shd w:val="clear" w:color="auto" w:fill="D7E4BC"/>
            <w:noWrap/>
          </w:tcPr>
          <w:p w:rsidR="003031D3" w:rsidRPr="00252DD1" w:rsidRDefault="003031D3" w:rsidP="00F73A54">
            <w:pPr>
              <w:spacing w:line="360" w:lineRule="auto"/>
              <w:jc w:val="center"/>
              <w:rPr>
                <w:b/>
                <w:bCs/>
                <w:szCs w:val="22"/>
                <w:lang w:val="el-GR"/>
              </w:rPr>
            </w:pPr>
          </w:p>
          <w:p w:rsidR="003031D3" w:rsidRPr="00252DD1" w:rsidRDefault="003031D3" w:rsidP="00F73A54">
            <w:pPr>
              <w:spacing w:line="360" w:lineRule="auto"/>
              <w:jc w:val="center"/>
              <w:rPr>
                <w:b/>
                <w:bCs/>
                <w:szCs w:val="22"/>
                <w:lang w:val="el-GR"/>
              </w:rPr>
            </w:pPr>
          </w:p>
          <w:p w:rsidR="003031D3" w:rsidRPr="00252DD1" w:rsidRDefault="003031D3" w:rsidP="00F73A54">
            <w:pPr>
              <w:spacing w:line="360" w:lineRule="auto"/>
              <w:jc w:val="center"/>
              <w:rPr>
                <w:b/>
                <w:bCs/>
                <w:szCs w:val="22"/>
                <w:lang w:val="el-GR"/>
              </w:rPr>
            </w:pPr>
          </w:p>
          <w:p w:rsidR="003031D3" w:rsidRPr="00BB697B" w:rsidRDefault="003031D3" w:rsidP="00F73A54">
            <w:pPr>
              <w:spacing w:line="360" w:lineRule="auto"/>
              <w:jc w:val="center"/>
              <w:rPr>
                <w:b/>
                <w:bCs/>
                <w:szCs w:val="22"/>
              </w:rPr>
            </w:pPr>
            <w:r w:rsidRPr="00BB697B">
              <w:rPr>
                <w:bCs/>
                <w:szCs w:val="22"/>
              </w:rPr>
              <w:t>α/α</w:t>
            </w:r>
          </w:p>
        </w:tc>
        <w:tc>
          <w:tcPr>
            <w:tcW w:w="4988" w:type="dxa"/>
            <w:tcBorders>
              <w:top w:val="single" w:sz="4" w:space="0" w:color="auto"/>
              <w:left w:val="nil"/>
              <w:bottom w:val="single" w:sz="4" w:space="0" w:color="auto"/>
              <w:right w:val="single" w:sz="4" w:space="0" w:color="auto"/>
            </w:tcBorders>
            <w:shd w:val="clear" w:color="auto" w:fill="D7E4BC"/>
            <w:vAlign w:val="bottom"/>
          </w:tcPr>
          <w:p w:rsidR="003031D3" w:rsidRPr="00BB697B" w:rsidRDefault="003031D3" w:rsidP="00F73A54">
            <w:pPr>
              <w:spacing w:line="360" w:lineRule="auto"/>
              <w:jc w:val="center"/>
              <w:rPr>
                <w:b/>
                <w:bCs/>
                <w:szCs w:val="22"/>
              </w:rPr>
            </w:pPr>
            <w:r w:rsidRPr="00BB697B">
              <w:rPr>
                <w:bCs/>
                <w:szCs w:val="22"/>
              </w:rPr>
              <w:t>ΧΑΡΑΚΤΗΡΙΣΤΙΚΑ</w:t>
            </w:r>
          </w:p>
        </w:tc>
        <w:tc>
          <w:tcPr>
            <w:tcW w:w="1183"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rsidR="003031D3" w:rsidRPr="00BB697B" w:rsidRDefault="003031D3" w:rsidP="00F73A54">
            <w:pPr>
              <w:spacing w:line="360" w:lineRule="auto"/>
              <w:jc w:val="center"/>
              <w:rPr>
                <w:b/>
                <w:bCs/>
                <w:szCs w:val="22"/>
              </w:rPr>
            </w:pPr>
            <w:r w:rsidRPr="00BB697B">
              <w:rPr>
                <w:bCs/>
                <w:szCs w:val="22"/>
              </w:rPr>
              <w:t>ΑΠΑΙΤΗΣΗ</w:t>
            </w:r>
          </w:p>
        </w:tc>
        <w:tc>
          <w:tcPr>
            <w:tcW w:w="1235"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rsidR="003031D3" w:rsidRPr="00BB697B" w:rsidRDefault="003031D3" w:rsidP="00F73A54">
            <w:pPr>
              <w:spacing w:line="360" w:lineRule="auto"/>
              <w:jc w:val="center"/>
              <w:rPr>
                <w:b/>
                <w:bCs/>
                <w:szCs w:val="22"/>
              </w:rPr>
            </w:pPr>
            <w:r w:rsidRPr="00BB697B">
              <w:rPr>
                <w:bCs/>
                <w:szCs w:val="22"/>
              </w:rPr>
              <w:t>ΑΠΑΝΤΗΣΗ</w:t>
            </w:r>
          </w:p>
        </w:tc>
        <w:tc>
          <w:tcPr>
            <w:tcW w:w="1467"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rsidR="003031D3" w:rsidRPr="00BB697B" w:rsidRDefault="003031D3" w:rsidP="00F73A54">
            <w:pPr>
              <w:spacing w:line="360" w:lineRule="auto"/>
              <w:jc w:val="center"/>
              <w:rPr>
                <w:b/>
                <w:bCs/>
                <w:szCs w:val="22"/>
              </w:rPr>
            </w:pPr>
            <w:r w:rsidRPr="00BB697B">
              <w:rPr>
                <w:bCs/>
                <w:szCs w:val="22"/>
              </w:rPr>
              <w:t>ΠΑΡΑΠΟΜΠΗ</w:t>
            </w:r>
          </w:p>
        </w:tc>
      </w:tr>
      <w:tr w:rsidR="003031D3" w:rsidRPr="00BB697B" w:rsidTr="00F73A54">
        <w:trPr>
          <w:trHeight w:val="300"/>
        </w:trPr>
        <w:tc>
          <w:tcPr>
            <w:tcW w:w="0" w:type="auto"/>
            <w:vMerge/>
            <w:tcBorders>
              <w:top w:val="single" w:sz="4" w:space="0" w:color="auto"/>
              <w:left w:val="single" w:sz="4" w:space="0" w:color="auto"/>
              <w:bottom w:val="single" w:sz="4" w:space="0" w:color="000000"/>
              <w:right w:val="single" w:sz="4" w:space="0" w:color="auto"/>
            </w:tcBorders>
            <w:vAlign w:val="center"/>
          </w:tcPr>
          <w:p w:rsidR="003031D3" w:rsidRPr="00BB697B" w:rsidRDefault="003031D3" w:rsidP="00F73A54">
            <w:pPr>
              <w:spacing w:line="360" w:lineRule="auto"/>
              <w:rPr>
                <w:b/>
                <w:bCs/>
                <w:szCs w:val="22"/>
              </w:rPr>
            </w:pPr>
          </w:p>
        </w:tc>
        <w:tc>
          <w:tcPr>
            <w:tcW w:w="4988" w:type="dxa"/>
            <w:tcBorders>
              <w:top w:val="nil"/>
              <w:left w:val="nil"/>
              <w:bottom w:val="single" w:sz="4" w:space="0" w:color="auto"/>
              <w:right w:val="single" w:sz="4" w:space="0" w:color="auto"/>
            </w:tcBorders>
            <w:shd w:val="clear" w:color="auto" w:fill="D7E4BC"/>
            <w:vAlign w:val="bottom"/>
          </w:tcPr>
          <w:p w:rsidR="003031D3" w:rsidRPr="00BB697B" w:rsidRDefault="003031D3" w:rsidP="00F73A54">
            <w:pPr>
              <w:spacing w:line="360" w:lineRule="auto"/>
              <w:jc w:val="center"/>
              <w:rPr>
                <w:b/>
                <w:bCs/>
                <w:szCs w:val="22"/>
              </w:rPr>
            </w:pPr>
            <w:r w:rsidRPr="00BB697B">
              <w:rPr>
                <w:bCs/>
                <w:szCs w:val="22"/>
              </w:rPr>
              <w:t>ΤΕΧΝΙΚΕΣ ΠΡΟΔΙΑΓΡΑΦΕΣ – ΑΙΤΟΥΜΕΝΕΣ ΥΠΗΡΕΣΙΕΣ</w:t>
            </w:r>
          </w:p>
        </w:tc>
        <w:tc>
          <w:tcPr>
            <w:tcW w:w="0" w:type="auto"/>
            <w:vMerge/>
            <w:tcBorders>
              <w:top w:val="single" w:sz="4" w:space="0" w:color="auto"/>
              <w:left w:val="single" w:sz="4" w:space="0" w:color="auto"/>
              <w:bottom w:val="single" w:sz="4" w:space="0" w:color="000000"/>
              <w:right w:val="single" w:sz="4" w:space="0" w:color="auto"/>
            </w:tcBorders>
            <w:vAlign w:val="center"/>
          </w:tcPr>
          <w:p w:rsidR="003031D3" w:rsidRPr="00BB697B" w:rsidRDefault="003031D3" w:rsidP="00F73A54">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3031D3" w:rsidRPr="00BB697B" w:rsidRDefault="003031D3" w:rsidP="00F73A54">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3031D3" w:rsidRPr="00BB697B" w:rsidRDefault="003031D3" w:rsidP="00F73A54">
            <w:pPr>
              <w:spacing w:line="360" w:lineRule="auto"/>
              <w:rPr>
                <w:b/>
                <w:bCs/>
                <w:szCs w:val="22"/>
              </w:rPr>
            </w:pPr>
          </w:p>
        </w:tc>
      </w:tr>
      <w:tr w:rsidR="003031D3" w:rsidRPr="00BB697B" w:rsidTr="00F73A54">
        <w:trPr>
          <w:trHeight w:val="300"/>
        </w:trPr>
        <w:tc>
          <w:tcPr>
            <w:tcW w:w="0" w:type="auto"/>
            <w:vMerge/>
            <w:tcBorders>
              <w:top w:val="single" w:sz="4" w:space="0" w:color="auto"/>
              <w:left w:val="single" w:sz="4" w:space="0" w:color="auto"/>
              <w:bottom w:val="single" w:sz="4" w:space="0" w:color="000000"/>
              <w:right w:val="single" w:sz="4" w:space="0" w:color="auto"/>
            </w:tcBorders>
            <w:vAlign w:val="center"/>
          </w:tcPr>
          <w:p w:rsidR="003031D3" w:rsidRPr="00BB697B" w:rsidRDefault="003031D3" w:rsidP="00F73A54">
            <w:pPr>
              <w:spacing w:line="360" w:lineRule="auto"/>
              <w:rPr>
                <w:b/>
                <w:bCs/>
                <w:szCs w:val="22"/>
              </w:rPr>
            </w:pPr>
          </w:p>
        </w:tc>
        <w:tc>
          <w:tcPr>
            <w:tcW w:w="4988" w:type="dxa"/>
            <w:tcBorders>
              <w:top w:val="nil"/>
              <w:left w:val="nil"/>
              <w:bottom w:val="single" w:sz="4" w:space="0" w:color="auto"/>
              <w:right w:val="single" w:sz="4" w:space="0" w:color="auto"/>
            </w:tcBorders>
            <w:shd w:val="clear" w:color="auto" w:fill="D7E4BC"/>
            <w:vAlign w:val="bottom"/>
          </w:tcPr>
          <w:p w:rsidR="003031D3" w:rsidRPr="00BB697B" w:rsidRDefault="003031D3" w:rsidP="00F73A54">
            <w:pPr>
              <w:spacing w:line="360" w:lineRule="auto"/>
              <w:jc w:val="center"/>
              <w:rPr>
                <w:b/>
                <w:bCs/>
                <w:szCs w:val="22"/>
              </w:rPr>
            </w:pPr>
            <w:r w:rsidRPr="00BB697B">
              <w:rPr>
                <w:bCs/>
                <w:szCs w:val="22"/>
              </w:rPr>
              <w:t>ΠΡΟΔΙΑΓΡΑΦΗ</w:t>
            </w:r>
          </w:p>
        </w:tc>
        <w:tc>
          <w:tcPr>
            <w:tcW w:w="0" w:type="auto"/>
            <w:vMerge/>
            <w:tcBorders>
              <w:top w:val="single" w:sz="4" w:space="0" w:color="auto"/>
              <w:left w:val="single" w:sz="4" w:space="0" w:color="auto"/>
              <w:bottom w:val="single" w:sz="4" w:space="0" w:color="000000"/>
              <w:right w:val="single" w:sz="4" w:space="0" w:color="auto"/>
            </w:tcBorders>
            <w:vAlign w:val="center"/>
          </w:tcPr>
          <w:p w:rsidR="003031D3" w:rsidRPr="00BB697B" w:rsidRDefault="003031D3" w:rsidP="00F73A54">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3031D3" w:rsidRPr="00BB697B" w:rsidRDefault="003031D3" w:rsidP="00F73A54">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3031D3" w:rsidRPr="00BB697B" w:rsidRDefault="003031D3" w:rsidP="00F73A54">
            <w:pPr>
              <w:spacing w:line="360" w:lineRule="auto"/>
              <w:rPr>
                <w:b/>
                <w:bCs/>
                <w:szCs w:val="22"/>
              </w:rPr>
            </w:pPr>
          </w:p>
        </w:tc>
      </w:tr>
      <w:tr w:rsidR="003031D3" w:rsidRPr="00BB697B" w:rsidTr="00F73A54">
        <w:trPr>
          <w:trHeight w:val="657"/>
        </w:trPr>
        <w:tc>
          <w:tcPr>
            <w:tcW w:w="640" w:type="dxa"/>
            <w:tcBorders>
              <w:top w:val="nil"/>
              <w:left w:val="single" w:sz="4" w:space="0" w:color="auto"/>
              <w:bottom w:val="single" w:sz="4" w:space="0" w:color="auto"/>
              <w:right w:val="single" w:sz="4" w:space="0" w:color="auto"/>
            </w:tcBorders>
            <w:noWrap/>
          </w:tcPr>
          <w:p w:rsidR="003031D3" w:rsidRPr="00BB697B" w:rsidRDefault="003031D3" w:rsidP="00F73A54">
            <w:pPr>
              <w:spacing w:line="360" w:lineRule="auto"/>
              <w:jc w:val="center"/>
              <w:rPr>
                <w:szCs w:val="22"/>
              </w:rPr>
            </w:pPr>
            <w:r w:rsidRPr="00BB697B">
              <w:rPr>
                <w:szCs w:val="22"/>
              </w:rPr>
              <w:t>1</w:t>
            </w:r>
          </w:p>
        </w:tc>
        <w:tc>
          <w:tcPr>
            <w:tcW w:w="4988" w:type="dxa"/>
            <w:tcBorders>
              <w:top w:val="nil"/>
              <w:left w:val="nil"/>
              <w:bottom w:val="single" w:sz="4" w:space="0" w:color="auto"/>
              <w:right w:val="single" w:sz="4" w:space="0" w:color="auto"/>
            </w:tcBorders>
          </w:tcPr>
          <w:p w:rsidR="003031D3" w:rsidRPr="00BB697B" w:rsidRDefault="003031D3" w:rsidP="00F73A54">
            <w:pPr>
              <w:spacing w:line="360" w:lineRule="auto"/>
              <w:rPr>
                <w:szCs w:val="22"/>
              </w:rPr>
            </w:pPr>
          </w:p>
        </w:tc>
        <w:tc>
          <w:tcPr>
            <w:tcW w:w="1183" w:type="dxa"/>
            <w:tcBorders>
              <w:top w:val="nil"/>
              <w:left w:val="nil"/>
              <w:bottom w:val="single" w:sz="4" w:space="0" w:color="auto"/>
              <w:right w:val="single" w:sz="4" w:space="0" w:color="auto"/>
            </w:tcBorders>
            <w:noWrap/>
            <w:vAlign w:val="center"/>
          </w:tcPr>
          <w:p w:rsidR="003031D3" w:rsidRPr="00BB697B" w:rsidRDefault="003031D3" w:rsidP="00F73A54">
            <w:pPr>
              <w:spacing w:line="360" w:lineRule="auto"/>
              <w:jc w:val="center"/>
              <w:rPr>
                <w:szCs w:val="22"/>
              </w:rPr>
            </w:pPr>
            <w:r w:rsidRPr="00BB697B">
              <w:rPr>
                <w:szCs w:val="22"/>
              </w:rPr>
              <w:t>ΝΑΙ</w:t>
            </w:r>
          </w:p>
        </w:tc>
        <w:tc>
          <w:tcPr>
            <w:tcW w:w="1235" w:type="dxa"/>
            <w:tcBorders>
              <w:top w:val="nil"/>
              <w:left w:val="nil"/>
              <w:bottom w:val="single" w:sz="4" w:space="0" w:color="auto"/>
              <w:right w:val="single" w:sz="4" w:space="0" w:color="auto"/>
            </w:tcBorders>
            <w:noWrap/>
            <w:vAlign w:val="bottom"/>
          </w:tcPr>
          <w:p w:rsidR="003031D3" w:rsidRPr="00BB697B" w:rsidRDefault="003031D3" w:rsidP="00F73A54">
            <w:pPr>
              <w:spacing w:line="360" w:lineRule="auto"/>
              <w:rPr>
                <w:szCs w:val="22"/>
              </w:rPr>
            </w:pPr>
          </w:p>
        </w:tc>
        <w:tc>
          <w:tcPr>
            <w:tcW w:w="1467" w:type="dxa"/>
            <w:tcBorders>
              <w:top w:val="nil"/>
              <w:left w:val="nil"/>
              <w:bottom w:val="single" w:sz="4" w:space="0" w:color="auto"/>
              <w:right w:val="single" w:sz="4" w:space="0" w:color="auto"/>
            </w:tcBorders>
            <w:noWrap/>
            <w:vAlign w:val="bottom"/>
          </w:tcPr>
          <w:p w:rsidR="003031D3" w:rsidRPr="00BB697B" w:rsidRDefault="003031D3" w:rsidP="00F73A54">
            <w:pPr>
              <w:spacing w:line="360" w:lineRule="auto"/>
              <w:rPr>
                <w:szCs w:val="22"/>
              </w:rPr>
            </w:pPr>
            <w:r w:rsidRPr="00BB697B">
              <w:rPr>
                <w:szCs w:val="22"/>
              </w:rPr>
              <w:t> </w:t>
            </w:r>
          </w:p>
        </w:tc>
      </w:tr>
    </w:tbl>
    <w:p w:rsidR="003031D3" w:rsidRPr="00BB697B" w:rsidRDefault="003031D3" w:rsidP="003031D3">
      <w:pPr>
        <w:spacing w:line="360" w:lineRule="auto"/>
        <w:rPr>
          <w:b/>
          <w:bCs/>
          <w:szCs w:val="22"/>
        </w:rPr>
      </w:pPr>
    </w:p>
    <w:p w:rsidR="003031D3" w:rsidRPr="00BB697B" w:rsidRDefault="003031D3" w:rsidP="003031D3">
      <w:pPr>
        <w:spacing w:line="360" w:lineRule="auto"/>
        <w:ind w:right="368"/>
        <w:rPr>
          <w:bCs/>
          <w:szCs w:val="22"/>
        </w:rPr>
      </w:pPr>
      <w:r w:rsidRPr="00BB697B">
        <w:rPr>
          <w:bCs/>
          <w:szCs w:val="22"/>
        </w:rPr>
        <w:t>ΤΕΧΝΙΚΕΣ ΠΡΟΔΙΑΓΡΑΦΕΣ – ΠΙΝΑΚΑΣ ΣΥΜΜΟΡΦΩΣΗΣ</w:t>
      </w:r>
    </w:p>
    <w:p w:rsidR="003031D3" w:rsidRPr="00BB697B" w:rsidRDefault="003031D3" w:rsidP="003031D3">
      <w:pPr>
        <w:spacing w:line="360" w:lineRule="auto"/>
        <w:ind w:right="368"/>
        <w:rPr>
          <w:b/>
          <w:szCs w:val="22"/>
          <w:lang w:val="el-GR"/>
        </w:rPr>
      </w:pPr>
      <w:r w:rsidRPr="00BB697B">
        <w:rPr>
          <w:szCs w:val="22"/>
          <w:lang w:val="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p w:rsidR="003031D3" w:rsidRPr="00BB697B" w:rsidRDefault="003031D3" w:rsidP="003031D3">
      <w:pPr>
        <w:spacing w:line="360" w:lineRule="auto"/>
        <w:ind w:right="368"/>
        <w:rPr>
          <w:b/>
          <w:szCs w:val="22"/>
          <w:lang w:val="el-GR"/>
        </w:rPr>
      </w:pPr>
      <w:r w:rsidRPr="00BB697B">
        <w:rPr>
          <w:szCs w:val="22"/>
          <w:lang w:val="el-GR"/>
        </w:rPr>
        <w:t xml:space="preserve">Αν στη στήλη «ΑΠΑΙΤΗΣΗ» έχει συμπληρωθεί η λέξη «ΝΑΙ» ή ένας αριθμός (που σημαίνει υποχρεωτικό αριθμητικό μέγεθος της προδιαγραφής και απαιτεί συμμόρφωση)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 </w:t>
      </w:r>
    </w:p>
    <w:p w:rsidR="003031D3" w:rsidRPr="00BB697B" w:rsidRDefault="003031D3" w:rsidP="003031D3">
      <w:pPr>
        <w:spacing w:line="360" w:lineRule="auto"/>
        <w:ind w:right="368"/>
        <w:rPr>
          <w:b/>
          <w:szCs w:val="22"/>
          <w:lang w:val="el-GR"/>
        </w:rPr>
      </w:pPr>
      <w:r w:rsidRPr="00BB697B">
        <w:rPr>
          <w:szCs w:val="22"/>
          <w:lang w:val="el-GR"/>
        </w:rPr>
        <w:t>Στη στήλη «ΑΠΑΝΤΗΣΗ» σημειώνεται η απάντηση του Αναδόχου που έχει τη μορφή ΝΑΙ/ΟΧΙ εάν η αντίστοιχη προδιαγραφή πληρούται ή όχι από την Προσφορά ή ένα αριθμητικό μέγεθος που δηλώνει την ποσότητα του αντίστοιχου χαρακτηριστικού στην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 (ιδιαίτερα αν αυτή αποτελεί ελάχιστη).</w:t>
      </w:r>
    </w:p>
    <w:p w:rsidR="003031D3" w:rsidRPr="00BB697B" w:rsidRDefault="003031D3" w:rsidP="003031D3">
      <w:pPr>
        <w:spacing w:line="360" w:lineRule="auto"/>
        <w:ind w:right="368"/>
        <w:rPr>
          <w:b/>
          <w:szCs w:val="22"/>
          <w:lang w:val="el-GR"/>
        </w:rPr>
      </w:pPr>
      <w:r w:rsidRPr="00BB697B">
        <w:rPr>
          <w:szCs w:val="22"/>
          <w:lang w:val="el-GR"/>
        </w:rPr>
        <w:t xml:space="preserve">Στη στήλη «ΠΑΡΑΠΟΜΠΗ» θα καταγραφεί η σαφής παραπομπή σε Παράρτημα της Τεχνικής Προσφοράς το οποίο θα περιλαμβάνει αριθμημένα Τεχνικά Φυλλάδια κατασκευαστών, ή αναλυτικές τεχνικές περιγραφές των υπηρεσιών, του εξοπλισμού ή του τρόπου διασύνδεσης και λειτουργίας ή αναφορές μεθοδολογίας εγκατάστασης και υποστήριξης κλπ., που κατά την κρίση του υποψηφίου Αναδόχου τεκμηριώνουν τα στοιχεία των Πινάκων Συμμόρφωσης. Στην αρχή του Παραρτήματος καταγράφεται αναλυτικός πίνακας των περιεχόμενων του. </w:t>
      </w:r>
    </w:p>
    <w:p w:rsidR="003031D3" w:rsidRPr="00BB697B" w:rsidRDefault="003031D3" w:rsidP="003031D3">
      <w:pPr>
        <w:spacing w:line="360" w:lineRule="auto"/>
        <w:ind w:right="368"/>
        <w:rPr>
          <w:b/>
          <w:szCs w:val="22"/>
          <w:lang w:val="el-GR"/>
        </w:rPr>
      </w:pPr>
      <w:r w:rsidRPr="00BB697B">
        <w:rPr>
          <w:szCs w:val="22"/>
          <w:lang w:val="el-GR"/>
        </w:rPr>
        <w:t>Είναι ιδιαίτερα επιθυμητή η πληρέστερη συμπλήρωση των παραπομπών, οι οποίες πρέπει να είναι κατά το δυνατόν συγκεκριμένες (π.χ. Τεχνικό Φυλλάδιο 3, Σελ. 4 Παράγραφος 4, κ.λπ.). Αντίστοιχα στο τεχνικό φυλλάδιο ή στη σχετική αναφορά, μεθοδολογικό εργαλείο, τεχνική κτλ θα υπογραμμιστεί το σημείο που τεκμηριώνει τη συμφωνία ή υπερκάλυψη και θα σημειωθεί η αντίστοιχη παράγραφος του Πίνακα Συμμόρφωσης στην οποία καταγράφεται η ζητούμενη προδιαγραφή (π.χ. Προδ. 4.18).</w:t>
      </w:r>
    </w:p>
    <w:p w:rsidR="003031D3" w:rsidRPr="00BB697B" w:rsidRDefault="003031D3" w:rsidP="003031D3">
      <w:pPr>
        <w:spacing w:line="360" w:lineRule="auto"/>
        <w:ind w:right="368"/>
        <w:rPr>
          <w:b/>
          <w:szCs w:val="22"/>
          <w:lang w:val="el-GR"/>
        </w:rPr>
      </w:pPr>
      <w:r w:rsidRPr="00BB697B">
        <w:rPr>
          <w:szCs w:val="22"/>
          <w:lang w:val="el-GR"/>
        </w:rPr>
        <w:lastRenderedPageBreak/>
        <w:t>Τονίζεται ότι είναι υποχρεωτική η απάντηση σε όλα τα σημεία των ΠΙΝΑΚΩΝ ΣΥΜΜΟΡΦΩΣΗΣ και η παροχή όλων των πληροφοριών που ζητούνται.</w:t>
      </w:r>
    </w:p>
    <w:p w:rsidR="003031D3" w:rsidRPr="00BB697B" w:rsidRDefault="003031D3" w:rsidP="003031D3">
      <w:pPr>
        <w:spacing w:line="360" w:lineRule="auto"/>
        <w:ind w:right="368"/>
        <w:rPr>
          <w:b/>
          <w:szCs w:val="22"/>
          <w:lang w:val="el-GR"/>
        </w:rPr>
      </w:pPr>
      <w:r w:rsidRPr="00BB697B">
        <w:rPr>
          <w:szCs w:val="22"/>
          <w:lang w:val="el-GR"/>
        </w:rPr>
        <w:t>Η αρμόδια Επιτροπή θα αξιολογήσει τα παρεχόμενα από τους υποψήφιους Αναδόχους στοιχεία κατά την αξιολόγηση των Τεχνικών Προσφορών.</w:t>
      </w:r>
    </w:p>
    <w:p w:rsidR="003031D3" w:rsidRPr="00BB697B" w:rsidRDefault="003031D3" w:rsidP="003031D3">
      <w:pPr>
        <w:spacing w:line="360" w:lineRule="auto"/>
        <w:ind w:right="368"/>
        <w:rPr>
          <w:szCs w:val="22"/>
          <w:lang w:val="el-GR"/>
        </w:rPr>
      </w:pPr>
      <w:r w:rsidRPr="00BB697B">
        <w:rPr>
          <w:szCs w:val="22"/>
          <w:lang w:val="el-GR"/>
        </w:rPr>
        <w:t>Σε περίπτωση που δεν έχει συμπληρωθεί η στήλη «ΑΠΑΝΤΗΣΗ», για έστω και ένα από τους όρους στον πίνακα συμμόρφωσης, τότε θεωρείται ότι δεν υπάρχει απάντηση στο σχετικό όρο. Για τις απαιτήσεις που αφορούν είδη που δεν προσφέρει ένας οικονομικός φορέας, θα αναγράφεται στις στήλες ΑΠΑΝΤΗΣΗ και ΠΑΡΑΠΟΜΠΗ «Δεν προσφέρεται το είδος ………………..»</w:t>
      </w:r>
    </w:p>
    <w:p w:rsidR="003031D3" w:rsidRDefault="003031D3" w:rsidP="003031D3">
      <w:pPr>
        <w:suppressAutoHyphens w:val="0"/>
        <w:spacing w:after="0"/>
        <w:jc w:val="left"/>
        <w:rPr>
          <w:rFonts w:ascii="Arial" w:hAnsi="Arial" w:cs="Arial"/>
          <w:b/>
          <w:color w:val="002060"/>
          <w:sz w:val="24"/>
          <w:szCs w:val="22"/>
          <w:lang w:val="el-GR"/>
        </w:rPr>
      </w:pPr>
      <w:r>
        <w:rPr>
          <w:lang w:val="el-GR"/>
        </w:rPr>
        <w:br w:type="page"/>
      </w:r>
    </w:p>
    <w:p w:rsidR="003031D3" w:rsidRDefault="003031D3" w:rsidP="003031D3">
      <w:pPr>
        <w:pStyle w:val="2"/>
        <w:tabs>
          <w:tab w:val="clear" w:pos="567"/>
          <w:tab w:val="left" w:pos="0"/>
        </w:tabs>
        <w:spacing w:before="57" w:after="57"/>
        <w:ind w:left="0" w:firstLine="0"/>
        <w:rPr>
          <w:lang w:val="el-GR"/>
        </w:rPr>
        <w:sectPr w:rsidR="003031D3" w:rsidSect="00065F34">
          <w:footerReference w:type="default" r:id="rId9"/>
          <w:pgSz w:w="11906" w:h="16838"/>
          <w:pgMar w:top="1134" w:right="849" w:bottom="1134" w:left="1134" w:header="720" w:footer="709" w:gutter="0"/>
          <w:cols w:space="720"/>
          <w:docGrid w:linePitch="600" w:charSpace="36864"/>
        </w:sectPr>
      </w:pPr>
    </w:p>
    <w:p w:rsidR="003031D3" w:rsidRPr="00BD65F6" w:rsidRDefault="003031D3" w:rsidP="003031D3">
      <w:pPr>
        <w:pStyle w:val="2"/>
        <w:tabs>
          <w:tab w:val="clear" w:pos="567"/>
          <w:tab w:val="left" w:pos="0"/>
        </w:tabs>
        <w:spacing w:before="57" w:after="57"/>
        <w:ind w:left="0" w:firstLine="0"/>
        <w:rPr>
          <w:lang w:val="el-GR"/>
        </w:rPr>
      </w:pPr>
      <w:bookmarkStart w:id="9" w:name="_Toc193290388"/>
      <w:bookmarkStart w:id="10" w:name="_Toc214005684"/>
      <w:bookmarkStart w:id="11" w:name="_Toc240267218"/>
      <w:r>
        <w:rPr>
          <w:lang w:val="el-GR"/>
        </w:rPr>
        <w:lastRenderedPageBreak/>
        <w:t>ΠΑΡΑΡΤΗΜΑ ΙV – Υπόδειγμα πίνακα οικονομικής προσφοράς</w:t>
      </w:r>
      <w:bookmarkEnd w:id="9"/>
      <w:bookmarkEnd w:id="10"/>
      <w:bookmarkEnd w:id="11"/>
    </w:p>
    <w:p w:rsidR="003031D3" w:rsidRDefault="003031D3" w:rsidP="003031D3">
      <w:pPr>
        <w:pStyle w:val="normalwithoutspacing"/>
        <w:spacing w:before="57" w:after="57"/>
      </w:pPr>
    </w:p>
    <w:tbl>
      <w:tblPr>
        <w:tblStyle w:val="aff3"/>
        <w:tblW w:w="16444" w:type="dxa"/>
        <w:tblInd w:w="-885" w:type="dxa"/>
        <w:tblLayout w:type="fixed"/>
        <w:tblLook w:val="04A0" w:firstRow="1" w:lastRow="0" w:firstColumn="1" w:lastColumn="0" w:noHBand="0" w:noVBand="1"/>
      </w:tblPr>
      <w:tblGrid>
        <w:gridCol w:w="426"/>
        <w:gridCol w:w="709"/>
        <w:gridCol w:w="1559"/>
        <w:gridCol w:w="1418"/>
        <w:gridCol w:w="1276"/>
        <w:gridCol w:w="1701"/>
        <w:gridCol w:w="1417"/>
        <w:gridCol w:w="1134"/>
        <w:gridCol w:w="1559"/>
        <w:gridCol w:w="1560"/>
        <w:gridCol w:w="1134"/>
        <w:gridCol w:w="1417"/>
        <w:gridCol w:w="1134"/>
      </w:tblGrid>
      <w:tr w:rsidR="003031D3" w:rsidRPr="00DE3151" w:rsidTr="00F73A54">
        <w:tc>
          <w:tcPr>
            <w:tcW w:w="426" w:type="dxa"/>
          </w:tcPr>
          <w:p w:rsidR="003031D3" w:rsidRPr="006D7506" w:rsidRDefault="003031D3" w:rsidP="00F73A54">
            <w:pPr>
              <w:rPr>
                <w:rFonts w:cs="Arial"/>
                <w:b/>
                <w:sz w:val="16"/>
                <w:szCs w:val="16"/>
              </w:rPr>
            </w:pPr>
            <w:r w:rsidRPr="006D7506">
              <w:rPr>
                <w:rFonts w:cs="Arial"/>
                <w:b/>
                <w:sz w:val="16"/>
                <w:szCs w:val="16"/>
              </w:rPr>
              <w:t>α/α</w:t>
            </w:r>
          </w:p>
        </w:tc>
        <w:tc>
          <w:tcPr>
            <w:tcW w:w="709" w:type="dxa"/>
          </w:tcPr>
          <w:p w:rsidR="003031D3" w:rsidRPr="006D7506" w:rsidRDefault="003031D3" w:rsidP="00F73A54">
            <w:pPr>
              <w:rPr>
                <w:rFonts w:cs="Arial"/>
                <w:b/>
                <w:sz w:val="16"/>
                <w:szCs w:val="16"/>
                <w:lang w:val="en-US"/>
              </w:rPr>
            </w:pPr>
            <w:r w:rsidRPr="006D7506">
              <w:rPr>
                <w:rFonts w:cs="Arial"/>
                <w:b/>
                <w:sz w:val="16"/>
                <w:szCs w:val="16"/>
              </w:rPr>
              <w:t>Κωδικόςυλικού</w:t>
            </w:r>
            <w:r w:rsidRPr="006D7506">
              <w:rPr>
                <w:rFonts w:cs="Arial"/>
                <w:b/>
                <w:sz w:val="16"/>
                <w:szCs w:val="16"/>
                <w:lang w:val="en-US"/>
              </w:rPr>
              <w:t>OR</w:t>
            </w:r>
            <w:r w:rsidRPr="006D7506">
              <w:rPr>
                <w:rFonts w:cs="Arial"/>
                <w:b/>
                <w:sz w:val="16"/>
                <w:szCs w:val="16"/>
              </w:rPr>
              <w:t>-</w:t>
            </w:r>
            <w:r w:rsidRPr="006D7506">
              <w:rPr>
                <w:rFonts w:cs="Arial"/>
                <w:b/>
                <w:sz w:val="16"/>
                <w:szCs w:val="16"/>
                <w:lang w:val="en-US"/>
              </w:rPr>
              <w:t>CO</w:t>
            </w:r>
          </w:p>
        </w:tc>
        <w:tc>
          <w:tcPr>
            <w:tcW w:w="1559" w:type="dxa"/>
          </w:tcPr>
          <w:p w:rsidR="003031D3" w:rsidRPr="006D7506" w:rsidRDefault="003031D3" w:rsidP="00F73A54">
            <w:pPr>
              <w:jc w:val="center"/>
              <w:rPr>
                <w:rFonts w:cs="Arial"/>
                <w:b/>
                <w:bCs/>
                <w:sz w:val="16"/>
                <w:szCs w:val="16"/>
              </w:rPr>
            </w:pPr>
            <w:r w:rsidRPr="006D7506">
              <w:rPr>
                <w:rFonts w:cs="Arial"/>
                <w:b/>
                <w:sz w:val="16"/>
                <w:szCs w:val="16"/>
              </w:rPr>
              <w:t>Περιγραφή υλικού</w:t>
            </w:r>
          </w:p>
        </w:tc>
        <w:tc>
          <w:tcPr>
            <w:tcW w:w="1418" w:type="dxa"/>
            <w:vAlign w:val="center"/>
          </w:tcPr>
          <w:p w:rsidR="003031D3" w:rsidRPr="006D7506" w:rsidRDefault="003031D3" w:rsidP="00F73A54">
            <w:pPr>
              <w:jc w:val="center"/>
              <w:rPr>
                <w:rFonts w:cs="Arial"/>
                <w:b/>
                <w:bCs/>
                <w:sz w:val="16"/>
                <w:szCs w:val="16"/>
              </w:rPr>
            </w:pPr>
            <w:r w:rsidRPr="006D7506">
              <w:rPr>
                <w:rFonts w:cs="Arial"/>
                <w:b/>
                <w:bCs/>
                <w:sz w:val="16"/>
                <w:szCs w:val="16"/>
              </w:rPr>
              <w:t>Κατασκευαστής</w:t>
            </w:r>
          </w:p>
        </w:tc>
        <w:tc>
          <w:tcPr>
            <w:tcW w:w="1276" w:type="dxa"/>
            <w:vAlign w:val="center"/>
          </w:tcPr>
          <w:p w:rsidR="003031D3" w:rsidRPr="006D7506" w:rsidRDefault="003031D3" w:rsidP="00F73A54">
            <w:pPr>
              <w:jc w:val="center"/>
              <w:rPr>
                <w:rFonts w:cs="Arial"/>
                <w:b/>
                <w:bCs/>
                <w:sz w:val="16"/>
                <w:szCs w:val="16"/>
              </w:rPr>
            </w:pPr>
            <w:r w:rsidRPr="006D7506">
              <w:rPr>
                <w:rFonts w:cs="Arial"/>
                <w:b/>
                <w:bCs/>
                <w:sz w:val="16"/>
                <w:szCs w:val="16"/>
                <w:lang w:val="en-US"/>
              </w:rPr>
              <w:t xml:space="preserve">Ref. number </w:t>
            </w:r>
            <w:r w:rsidRPr="006D7506">
              <w:rPr>
                <w:rFonts w:cs="Arial"/>
                <w:b/>
                <w:bCs/>
                <w:sz w:val="16"/>
                <w:szCs w:val="16"/>
              </w:rPr>
              <w:t>κατασκευαστή</w:t>
            </w:r>
          </w:p>
        </w:tc>
        <w:tc>
          <w:tcPr>
            <w:tcW w:w="1701" w:type="dxa"/>
          </w:tcPr>
          <w:p w:rsidR="003031D3" w:rsidRPr="00381242" w:rsidRDefault="003031D3" w:rsidP="00F73A54">
            <w:pPr>
              <w:rPr>
                <w:rFonts w:cs="Arial"/>
                <w:b/>
                <w:sz w:val="16"/>
                <w:szCs w:val="16"/>
                <w:lang w:val="el-GR"/>
              </w:rPr>
            </w:pPr>
            <w:r w:rsidRPr="00381242">
              <w:rPr>
                <w:rFonts w:cs="Arial"/>
                <w:b/>
                <w:sz w:val="16"/>
                <w:szCs w:val="16"/>
                <w:lang w:val="el-GR"/>
              </w:rPr>
              <w:t>Προσφερόμενη Τιμή μονάδας προ ΦΠΑ (αριθμητικώς)</w:t>
            </w:r>
          </w:p>
        </w:tc>
        <w:tc>
          <w:tcPr>
            <w:tcW w:w="1417" w:type="dxa"/>
          </w:tcPr>
          <w:p w:rsidR="003031D3" w:rsidRPr="00381242" w:rsidRDefault="003031D3" w:rsidP="00F73A54">
            <w:pPr>
              <w:rPr>
                <w:rFonts w:cs="Arial"/>
                <w:b/>
                <w:sz w:val="16"/>
                <w:szCs w:val="16"/>
                <w:lang w:val="el-GR"/>
              </w:rPr>
            </w:pPr>
            <w:r w:rsidRPr="00381242">
              <w:rPr>
                <w:rFonts w:cs="Arial"/>
                <w:b/>
                <w:sz w:val="16"/>
                <w:szCs w:val="16"/>
                <w:lang w:val="el-GR"/>
              </w:rPr>
              <w:t>Προσφερόμενη Τιμή μονάδας προ ΦΠΑ (ολογράφως)</w:t>
            </w:r>
          </w:p>
        </w:tc>
        <w:tc>
          <w:tcPr>
            <w:tcW w:w="1134" w:type="dxa"/>
          </w:tcPr>
          <w:p w:rsidR="003031D3" w:rsidRPr="006D7506" w:rsidRDefault="003031D3" w:rsidP="00F73A54">
            <w:pPr>
              <w:rPr>
                <w:rFonts w:cs="Arial"/>
                <w:b/>
                <w:sz w:val="16"/>
                <w:szCs w:val="16"/>
              </w:rPr>
            </w:pPr>
            <w:r w:rsidRPr="006D7506">
              <w:rPr>
                <w:rFonts w:cs="Arial"/>
                <w:b/>
                <w:sz w:val="16"/>
                <w:szCs w:val="16"/>
              </w:rPr>
              <w:t>Ποσότητα</w:t>
            </w:r>
          </w:p>
        </w:tc>
        <w:tc>
          <w:tcPr>
            <w:tcW w:w="1559" w:type="dxa"/>
          </w:tcPr>
          <w:p w:rsidR="003031D3" w:rsidRPr="006D7506" w:rsidRDefault="003031D3" w:rsidP="00F73A54">
            <w:pPr>
              <w:rPr>
                <w:rFonts w:cs="Arial"/>
                <w:b/>
                <w:sz w:val="16"/>
                <w:szCs w:val="16"/>
              </w:rPr>
            </w:pPr>
            <w:r w:rsidRPr="006D7506">
              <w:rPr>
                <w:rFonts w:cs="Arial"/>
                <w:b/>
                <w:sz w:val="16"/>
                <w:szCs w:val="16"/>
              </w:rPr>
              <w:t>Κωδικός παρατηρητηρίου</w:t>
            </w:r>
          </w:p>
        </w:tc>
        <w:tc>
          <w:tcPr>
            <w:tcW w:w="1560" w:type="dxa"/>
          </w:tcPr>
          <w:p w:rsidR="003031D3" w:rsidRPr="006D7506" w:rsidRDefault="003031D3" w:rsidP="00F73A54">
            <w:pPr>
              <w:rPr>
                <w:rFonts w:cs="Arial"/>
                <w:b/>
                <w:sz w:val="16"/>
                <w:szCs w:val="16"/>
              </w:rPr>
            </w:pPr>
            <w:r w:rsidRPr="006D7506">
              <w:rPr>
                <w:rFonts w:cs="Arial"/>
                <w:b/>
                <w:sz w:val="16"/>
                <w:szCs w:val="16"/>
              </w:rPr>
              <w:t>Τιμή Παρατηρητηρίου</w:t>
            </w:r>
          </w:p>
        </w:tc>
        <w:tc>
          <w:tcPr>
            <w:tcW w:w="1134" w:type="dxa"/>
          </w:tcPr>
          <w:p w:rsidR="003031D3" w:rsidRPr="006D7506" w:rsidRDefault="003031D3" w:rsidP="00F73A54">
            <w:pPr>
              <w:rPr>
                <w:rFonts w:cs="Arial"/>
                <w:b/>
                <w:sz w:val="16"/>
                <w:szCs w:val="16"/>
              </w:rPr>
            </w:pPr>
            <w:r>
              <w:rPr>
                <w:rFonts w:cs="Arial"/>
                <w:b/>
                <w:sz w:val="16"/>
                <w:szCs w:val="16"/>
              </w:rPr>
              <w:t>Συντελεστής</w:t>
            </w:r>
            <w:r w:rsidRPr="006D7506">
              <w:rPr>
                <w:rFonts w:cs="Arial"/>
                <w:b/>
                <w:sz w:val="16"/>
                <w:szCs w:val="16"/>
              </w:rPr>
              <w:t>Φ.Π.Α.</w:t>
            </w:r>
          </w:p>
        </w:tc>
        <w:tc>
          <w:tcPr>
            <w:tcW w:w="1417" w:type="dxa"/>
          </w:tcPr>
          <w:p w:rsidR="003031D3" w:rsidRPr="006D7506" w:rsidRDefault="003031D3" w:rsidP="00F73A54">
            <w:pPr>
              <w:rPr>
                <w:rFonts w:cs="Arial"/>
                <w:b/>
                <w:sz w:val="16"/>
                <w:szCs w:val="16"/>
              </w:rPr>
            </w:pPr>
            <w:r w:rsidRPr="006D7506">
              <w:rPr>
                <w:rFonts w:cs="Arial"/>
                <w:b/>
                <w:sz w:val="16"/>
                <w:szCs w:val="16"/>
              </w:rPr>
              <w:t>Αξία προ ΦΠΑ</w:t>
            </w:r>
          </w:p>
        </w:tc>
        <w:tc>
          <w:tcPr>
            <w:tcW w:w="1134" w:type="dxa"/>
          </w:tcPr>
          <w:p w:rsidR="003031D3" w:rsidRPr="00381242" w:rsidRDefault="003031D3" w:rsidP="00F73A54">
            <w:pPr>
              <w:rPr>
                <w:rFonts w:cs="Arial"/>
                <w:b/>
                <w:sz w:val="16"/>
                <w:szCs w:val="16"/>
                <w:lang w:val="el-GR"/>
              </w:rPr>
            </w:pPr>
            <w:r w:rsidRPr="00381242">
              <w:rPr>
                <w:rFonts w:cs="Arial"/>
                <w:b/>
                <w:sz w:val="16"/>
                <w:szCs w:val="16"/>
                <w:lang w:val="el-GR"/>
              </w:rPr>
              <w:t>Αξία συμπ/ν ου ΦΠΑ</w:t>
            </w:r>
          </w:p>
        </w:tc>
      </w:tr>
      <w:tr w:rsidR="003031D3" w:rsidRPr="00DE3151" w:rsidTr="00F73A54">
        <w:tc>
          <w:tcPr>
            <w:tcW w:w="426" w:type="dxa"/>
          </w:tcPr>
          <w:p w:rsidR="003031D3" w:rsidRPr="00381242" w:rsidRDefault="003031D3" w:rsidP="00F73A54">
            <w:pPr>
              <w:ind w:left="360"/>
              <w:rPr>
                <w:rFonts w:cs="Arial"/>
                <w:b/>
                <w:sz w:val="16"/>
                <w:szCs w:val="16"/>
                <w:lang w:val="el-GR"/>
              </w:rPr>
            </w:pPr>
          </w:p>
        </w:tc>
        <w:tc>
          <w:tcPr>
            <w:tcW w:w="709" w:type="dxa"/>
          </w:tcPr>
          <w:p w:rsidR="003031D3" w:rsidRPr="00381242" w:rsidRDefault="003031D3" w:rsidP="00F73A54">
            <w:pPr>
              <w:rPr>
                <w:rFonts w:cs="Arial"/>
                <w:b/>
                <w:sz w:val="16"/>
                <w:szCs w:val="16"/>
                <w:lang w:val="el-GR"/>
              </w:rPr>
            </w:pPr>
          </w:p>
        </w:tc>
        <w:tc>
          <w:tcPr>
            <w:tcW w:w="1559" w:type="dxa"/>
          </w:tcPr>
          <w:p w:rsidR="003031D3" w:rsidRPr="00381242" w:rsidRDefault="003031D3" w:rsidP="00F73A54">
            <w:pPr>
              <w:rPr>
                <w:rFonts w:cs="Arial"/>
                <w:b/>
                <w:sz w:val="16"/>
                <w:szCs w:val="16"/>
                <w:lang w:val="el-GR"/>
              </w:rPr>
            </w:pPr>
          </w:p>
        </w:tc>
        <w:tc>
          <w:tcPr>
            <w:tcW w:w="1418" w:type="dxa"/>
          </w:tcPr>
          <w:p w:rsidR="003031D3" w:rsidRPr="00381242" w:rsidRDefault="003031D3" w:rsidP="00F73A54">
            <w:pPr>
              <w:rPr>
                <w:rFonts w:cs="Arial"/>
                <w:b/>
                <w:sz w:val="16"/>
                <w:szCs w:val="16"/>
                <w:lang w:val="el-GR"/>
              </w:rPr>
            </w:pPr>
          </w:p>
        </w:tc>
        <w:tc>
          <w:tcPr>
            <w:tcW w:w="1276" w:type="dxa"/>
          </w:tcPr>
          <w:p w:rsidR="003031D3" w:rsidRPr="00381242" w:rsidRDefault="003031D3" w:rsidP="00F73A54">
            <w:pPr>
              <w:rPr>
                <w:rFonts w:cs="Arial"/>
                <w:b/>
                <w:sz w:val="16"/>
                <w:szCs w:val="16"/>
                <w:lang w:val="el-GR"/>
              </w:rPr>
            </w:pPr>
          </w:p>
        </w:tc>
        <w:tc>
          <w:tcPr>
            <w:tcW w:w="1701" w:type="dxa"/>
          </w:tcPr>
          <w:p w:rsidR="003031D3" w:rsidRPr="00381242" w:rsidRDefault="003031D3" w:rsidP="00F73A54">
            <w:pPr>
              <w:rPr>
                <w:rFonts w:cs="Arial"/>
                <w:b/>
                <w:sz w:val="16"/>
                <w:szCs w:val="16"/>
                <w:lang w:val="el-GR"/>
              </w:rPr>
            </w:pPr>
          </w:p>
        </w:tc>
        <w:tc>
          <w:tcPr>
            <w:tcW w:w="1417" w:type="dxa"/>
          </w:tcPr>
          <w:p w:rsidR="003031D3" w:rsidRPr="00381242" w:rsidRDefault="003031D3" w:rsidP="00F73A54">
            <w:pPr>
              <w:rPr>
                <w:rFonts w:cs="Arial"/>
                <w:b/>
                <w:sz w:val="16"/>
                <w:szCs w:val="16"/>
                <w:lang w:val="el-GR"/>
              </w:rPr>
            </w:pPr>
          </w:p>
        </w:tc>
        <w:tc>
          <w:tcPr>
            <w:tcW w:w="1134" w:type="dxa"/>
          </w:tcPr>
          <w:p w:rsidR="003031D3" w:rsidRPr="00381242" w:rsidRDefault="003031D3" w:rsidP="00F73A54">
            <w:pPr>
              <w:rPr>
                <w:rFonts w:cs="Arial"/>
                <w:b/>
                <w:sz w:val="16"/>
                <w:szCs w:val="16"/>
                <w:lang w:val="el-GR"/>
              </w:rPr>
            </w:pPr>
          </w:p>
        </w:tc>
        <w:tc>
          <w:tcPr>
            <w:tcW w:w="1559" w:type="dxa"/>
          </w:tcPr>
          <w:p w:rsidR="003031D3" w:rsidRPr="00381242" w:rsidRDefault="003031D3" w:rsidP="00F73A54">
            <w:pPr>
              <w:rPr>
                <w:rFonts w:cs="Arial"/>
                <w:b/>
                <w:sz w:val="16"/>
                <w:szCs w:val="16"/>
                <w:lang w:val="el-GR"/>
              </w:rPr>
            </w:pPr>
          </w:p>
        </w:tc>
        <w:tc>
          <w:tcPr>
            <w:tcW w:w="1560" w:type="dxa"/>
          </w:tcPr>
          <w:p w:rsidR="003031D3" w:rsidRPr="00381242" w:rsidRDefault="003031D3" w:rsidP="00F73A54">
            <w:pPr>
              <w:rPr>
                <w:rFonts w:cs="Arial"/>
                <w:b/>
                <w:sz w:val="16"/>
                <w:szCs w:val="16"/>
                <w:lang w:val="el-GR"/>
              </w:rPr>
            </w:pPr>
          </w:p>
        </w:tc>
        <w:tc>
          <w:tcPr>
            <w:tcW w:w="1134" w:type="dxa"/>
          </w:tcPr>
          <w:p w:rsidR="003031D3" w:rsidRPr="00381242" w:rsidRDefault="003031D3" w:rsidP="00F73A54">
            <w:pPr>
              <w:rPr>
                <w:rFonts w:cs="Arial"/>
                <w:b/>
                <w:sz w:val="16"/>
                <w:szCs w:val="16"/>
                <w:lang w:val="el-GR"/>
              </w:rPr>
            </w:pPr>
          </w:p>
        </w:tc>
        <w:tc>
          <w:tcPr>
            <w:tcW w:w="1417" w:type="dxa"/>
          </w:tcPr>
          <w:p w:rsidR="003031D3" w:rsidRPr="00381242" w:rsidRDefault="003031D3" w:rsidP="00F73A54">
            <w:pPr>
              <w:rPr>
                <w:rFonts w:cs="Arial"/>
                <w:b/>
                <w:sz w:val="16"/>
                <w:szCs w:val="16"/>
                <w:lang w:val="el-GR"/>
              </w:rPr>
            </w:pPr>
          </w:p>
        </w:tc>
        <w:tc>
          <w:tcPr>
            <w:tcW w:w="1134" w:type="dxa"/>
          </w:tcPr>
          <w:p w:rsidR="003031D3" w:rsidRPr="00381242" w:rsidRDefault="003031D3" w:rsidP="00F73A54">
            <w:pPr>
              <w:rPr>
                <w:rFonts w:cs="Arial"/>
                <w:b/>
                <w:sz w:val="16"/>
                <w:szCs w:val="16"/>
                <w:lang w:val="el-GR"/>
              </w:rPr>
            </w:pPr>
          </w:p>
        </w:tc>
      </w:tr>
      <w:tr w:rsidR="003031D3" w:rsidRPr="00DE3151" w:rsidTr="00F73A54">
        <w:tc>
          <w:tcPr>
            <w:tcW w:w="426" w:type="dxa"/>
          </w:tcPr>
          <w:p w:rsidR="003031D3" w:rsidRPr="00381242" w:rsidRDefault="003031D3" w:rsidP="00F73A54">
            <w:pPr>
              <w:ind w:left="360"/>
              <w:rPr>
                <w:rFonts w:cs="Arial"/>
                <w:b/>
                <w:sz w:val="16"/>
                <w:szCs w:val="16"/>
                <w:lang w:val="el-GR"/>
              </w:rPr>
            </w:pPr>
          </w:p>
        </w:tc>
        <w:tc>
          <w:tcPr>
            <w:tcW w:w="709" w:type="dxa"/>
          </w:tcPr>
          <w:p w:rsidR="003031D3" w:rsidRPr="00381242" w:rsidRDefault="003031D3" w:rsidP="00F73A54">
            <w:pPr>
              <w:rPr>
                <w:rFonts w:cs="Arial"/>
                <w:b/>
                <w:sz w:val="16"/>
                <w:szCs w:val="16"/>
                <w:lang w:val="el-GR"/>
              </w:rPr>
            </w:pPr>
          </w:p>
        </w:tc>
        <w:tc>
          <w:tcPr>
            <w:tcW w:w="1559" w:type="dxa"/>
          </w:tcPr>
          <w:p w:rsidR="003031D3" w:rsidRPr="00381242" w:rsidRDefault="003031D3" w:rsidP="00F73A54">
            <w:pPr>
              <w:rPr>
                <w:rFonts w:cs="Arial"/>
                <w:b/>
                <w:sz w:val="16"/>
                <w:szCs w:val="16"/>
                <w:lang w:val="el-GR"/>
              </w:rPr>
            </w:pPr>
          </w:p>
        </w:tc>
        <w:tc>
          <w:tcPr>
            <w:tcW w:w="1418" w:type="dxa"/>
          </w:tcPr>
          <w:p w:rsidR="003031D3" w:rsidRPr="00381242" w:rsidRDefault="003031D3" w:rsidP="00F73A54">
            <w:pPr>
              <w:rPr>
                <w:rFonts w:cs="Arial"/>
                <w:b/>
                <w:sz w:val="16"/>
                <w:szCs w:val="16"/>
                <w:lang w:val="el-GR"/>
              </w:rPr>
            </w:pPr>
          </w:p>
        </w:tc>
        <w:tc>
          <w:tcPr>
            <w:tcW w:w="1276" w:type="dxa"/>
          </w:tcPr>
          <w:p w:rsidR="003031D3" w:rsidRPr="00381242" w:rsidRDefault="003031D3" w:rsidP="00F73A54">
            <w:pPr>
              <w:rPr>
                <w:rFonts w:cs="Arial"/>
                <w:b/>
                <w:sz w:val="16"/>
                <w:szCs w:val="16"/>
                <w:lang w:val="el-GR"/>
              </w:rPr>
            </w:pPr>
          </w:p>
        </w:tc>
        <w:tc>
          <w:tcPr>
            <w:tcW w:w="1701" w:type="dxa"/>
          </w:tcPr>
          <w:p w:rsidR="003031D3" w:rsidRPr="00381242" w:rsidRDefault="003031D3" w:rsidP="00F73A54">
            <w:pPr>
              <w:rPr>
                <w:rFonts w:cs="Arial"/>
                <w:b/>
                <w:sz w:val="16"/>
                <w:szCs w:val="16"/>
                <w:lang w:val="el-GR"/>
              </w:rPr>
            </w:pPr>
          </w:p>
        </w:tc>
        <w:tc>
          <w:tcPr>
            <w:tcW w:w="1417" w:type="dxa"/>
          </w:tcPr>
          <w:p w:rsidR="003031D3" w:rsidRPr="00381242" w:rsidRDefault="003031D3" w:rsidP="00F73A54">
            <w:pPr>
              <w:rPr>
                <w:rFonts w:cs="Arial"/>
                <w:b/>
                <w:sz w:val="16"/>
                <w:szCs w:val="16"/>
                <w:lang w:val="el-GR"/>
              </w:rPr>
            </w:pPr>
          </w:p>
        </w:tc>
        <w:tc>
          <w:tcPr>
            <w:tcW w:w="1134" w:type="dxa"/>
          </w:tcPr>
          <w:p w:rsidR="003031D3" w:rsidRPr="00381242" w:rsidRDefault="003031D3" w:rsidP="00F73A54">
            <w:pPr>
              <w:rPr>
                <w:rFonts w:cs="Arial"/>
                <w:b/>
                <w:sz w:val="16"/>
                <w:szCs w:val="16"/>
                <w:lang w:val="el-GR"/>
              </w:rPr>
            </w:pPr>
          </w:p>
        </w:tc>
        <w:tc>
          <w:tcPr>
            <w:tcW w:w="1559" w:type="dxa"/>
          </w:tcPr>
          <w:p w:rsidR="003031D3" w:rsidRPr="00381242" w:rsidRDefault="003031D3" w:rsidP="00F73A54">
            <w:pPr>
              <w:rPr>
                <w:rFonts w:cs="Arial"/>
                <w:b/>
                <w:sz w:val="16"/>
                <w:szCs w:val="16"/>
                <w:lang w:val="el-GR"/>
              </w:rPr>
            </w:pPr>
          </w:p>
        </w:tc>
        <w:tc>
          <w:tcPr>
            <w:tcW w:w="1560" w:type="dxa"/>
          </w:tcPr>
          <w:p w:rsidR="003031D3" w:rsidRPr="00381242" w:rsidRDefault="003031D3" w:rsidP="00F73A54">
            <w:pPr>
              <w:rPr>
                <w:rFonts w:cs="Arial"/>
                <w:b/>
                <w:sz w:val="16"/>
                <w:szCs w:val="16"/>
                <w:lang w:val="el-GR"/>
              </w:rPr>
            </w:pPr>
          </w:p>
        </w:tc>
        <w:tc>
          <w:tcPr>
            <w:tcW w:w="1134" w:type="dxa"/>
          </w:tcPr>
          <w:p w:rsidR="003031D3" w:rsidRPr="00381242" w:rsidRDefault="003031D3" w:rsidP="00F73A54">
            <w:pPr>
              <w:rPr>
                <w:rFonts w:cs="Arial"/>
                <w:b/>
                <w:sz w:val="16"/>
                <w:szCs w:val="16"/>
                <w:lang w:val="el-GR"/>
              </w:rPr>
            </w:pPr>
          </w:p>
        </w:tc>
        <w:tc>
          <w:tcPr>
            <w:tcW w:w="1417" w:type="dxa"/>
          </w:tcPr>
          <w:p w:rsidR="003031D3" w:rsidRPr="00381242" w:rsidRDefault="003031D3" w:rsidP="00F73A54">
            <w:pPr>
              <w:rPr>
                <w:rFonts w:cs="Arial"/>
                <w:b/>
                <w:sz w:val="16"/>
                <w:szCs w:val="16"/>
                <w:lang w:val="el-GR"/>
              </w:rPr>
            </w:pPr>
          </w:p>
        </w:tc>
        <w:tc>
          <w:tcPr>
            <w:tcW w:w="1134" w:type="dxa"/>
          </w:tcPr>
          <w:p w:rsidR="003031D3" w:rsidRPr="00381242" w:rsidRDefault="003031D3" w:rsidP="00F73A54">
            <w:pPr>
              <w:rPr>
                <w:rFonts w:cs="Arial"/>
                <w:b/>
                <w:sz w:val="16"/>
                <w:szCs w:val="16"/>
                <w:lang w:val="el-GR"/>
              </w:rPr>
            </w:pPr>
          </w:p>
        </w:tc>
      </w:tr>
      <w:tr w:rsidR="003031D3" w:rsidRPr="00DE3151" w:rsidTr="00F73A54">
        <w:tc>
          <w:tcPr>
            <w:tcW w:w="426" w:type="dxa"/>
            <w:tcBorders>
              <w:bottom w:val="single" w:sz="4" w:space="0" w:color="auto"/>
            </w:tcBorders>
          </w:tcPr>
          <w:p w:rsidR="003031D3" w:rsidRPr="00381242" w:rsidRDefault="003031D3" w:rsidP="00F73A54">
            <w:pPr>
              <w:ind w:left="360"/>
              <w:rPr>
                <w:rFonts w:cs="Arial"/>
                <w:b/>
                <w:sz w:val="16"/>
                <w:szCs w:val="16"/>
                <w:lang w:val="el-GR"/>
              </w:rPr>
            </w:pPr>
          </w:p>
        </w:tc>
        <w:tc>
          <w:tcPr>
            <w:tcW w:w="709" w:type="dxa"/>
            <w:tcBorders>
              <w:bottom w:val="single" w:sz="4" w:space="0" w:color="auto"/>
            </w:tcBorders>
          </w:tcPr>
          <w:p w:rsidR="003031D3" w:rsidRPr="00381242" w:rsidRDefault="003031D3" w:rsidP="00F73A54">
            <w:pPr>
              <w:rPr>
                <w:rFonts w:cs="Arial"/>
                <w:b/>
                <w:sz w:val="16"/>
                <w:szCs w:val="16"/>
                <w:lang w:val="el-GR"/>
              </w:rPr>
            </w:pPr>
          </w:p>
        </w:tc>
        <w:tc>
          <w:tcPr>
            <w:tcW w:w="1559" w:type="dxa"/>
            <w:tcBorders>
              <w:bottom w:val="single" w:sz="4" w:space="0" w:color="auto"/>
            </w:tcBorders>
          </w:tcPr>
          <w:p w:rsidR="003031D3" w:rsidRPr="00381242" w:rsidRDefault="003031D3" w:rsidP="00F73A54">
            <w:pPr>
              <w:rPr>
                <w:rFonts w:cs="Arial"/>
                <w:b/>
                <w:sz w:val="16"/>
                <w:szCs w:val="16"/>
                <w:lang w:val="el-GR"/>
              </w:rPr>
            </w:pPr>
          </w:p>
        </w:tc>
        <w:tc>
          <w:tcPr>
            <w:tcW w:w="1418" w:type="dxa"/>
            <w:tcBorders>
              <w:bottom w:val="single" w:sz="4" w:space="0" w:color="auto"/>
            </w:tcBorders>
          </w:tcPr>
          <w:p w:rsidR="003031D3" w:rsidRPr="00381242" w:rsidRDefault="003031D3" w:rsidP="00F73A54">
            <w:pPr>
              <w:rPr>
                <w:rFonts w:cs="Arial"/>
                <w:b/>
                <w:sz w:val="16"/>
                <w:szCs w:val="16"/>
                <w:lang w:val="el-GR"/>
              </w:rPr>
            </w:pPr>
          </w:p>
        </w:tc>
        <w:tc>
          <w:tcPr>
            <w:tcW w:w="1276" w:type="dxa"/>
            <w:tcBorders>
              <w:bottom w:val="single" w:sz="4" w:space="0" w:color="auto"/>
            </w:tcBorders>
          </w:tcPr>
          <w:p w:rsidR="003031D3" w:rsidRPr="00381242" w:rsidRDefault="003031D3" w:rsidP="00F73A54">
            <w:pPr>
              <w:rPr>
                <w:rFonts w:cs="Arial"/>
                <w:b/>
                <w:sz w:val="16"/>
                <w:szCs w:val="16"/>
                <w:lang w:val="el-GR"/>
              </w:rPr>
            </w:pPr>
          </w:p>
        </w:tc>
        <w:tc>
          <w:tcPr>
            <w:tcW w:w="1701" w:type="dxa"/>
            <w:tcBorders>
              <w:bottom w:val="single" w:sz="4" w:space="0" w:color="auto"/>
            </w:tcBorders>
          </w:tcPr>
          <w:p w:rsidR="003031D3" w:rsidRPr="00381242" w:rsidRDefault="003031D3" w:rsidP="00F73A54">
            <w:pPr>
              <w:rPr>
                <w:rFonts w:cs="Arial"/>
                <w:b/>
                <w:sz w:val="16"/>
                <w:szCs w:val="16"/>
                <w:lang w:val="el-GR"/>
              </w:rPr>
            </w:pPr>
          </w:p>
        </w:tc>
        <w:tc>
          <w:tcPr>
            <w:tcW w:w="1417" w:type="dxa"/>
            <w:tcBorders>
              <w:bottom w:val="single" w:sz="4" w:space="0" w:color="auto"/>
            </w:tcBorders>
          </w:tcPr>
          <w:p w:rsidR="003031D3" w:rsidRPr="00381242" w:rsidRDefault="003031D3" w:rsidP="00F73A54">
            <w:pPr>
              <w:rPr>
                <w:rFonts w:cs="Arial"/>
                <w:b/>
                <w:sz w:val="16"/>
                <w:szCs w:val="16"/>
                <w:lang w:val="el-GR"/>
              </w:rPr>
            </w:pPr>
          </w:p>
        </w:tc>
        <w:tc>
          <w:tcPr>
            <w:tcW w:w="1134" w:type="dxa"/>
            <w:tcBorders>
              <w:bottom w:val="single" w:sz="4" w:space="0" w:color="auto"/>
            </w:tcBorders>
          </w:tcPr>
          <w:p w:rsidR="003031D3" w:rsidRPr="00381242" w:rsidRDefault="003031D3" w:rsidP="00F73A54">
            <w:pPr>
              <w:rPr>
                <w:rFonts w:cs="Arial"/>
                <w:b/>
                <w:sz w:val="16"/>
                <w:szCs w:val="16"/>
                <w:lang w:val="el-GR"/>
              </w:rPr>
            </w:pPr>
          </w:p>
        </w:tc>
        <w:tc>
          <w:tcPr>
            <w:tcW w:w="1559" w:type="dxa"/>
            <w:tcBorders>
              <w:bottom w:val="single" w:sz="4" w:space="0" w:color="auto"/>
            </w:tcBorders>
          </w:tcPr>
          <w:p w:rsidR="003031D3" w:rsidRPr="00381242" w:rsidRDefault="003031D3" w:rsidP="00F73A54">
            <w:pPr>
              <w:rPr>
                <w:rFonts w:cs="Arial"/>
                <w:b/>
                <w:sz w:val="16"/>
                <w:szCs w:val="16"/>
                <w:lang w:val="el-GR"/>
              </w:rPr>
            </w:pPr>
          </w:p>
        </w:tc>
        <w:tc>
          <w:tcPr>
            <w:tcW w:w="1560" w:type="dxa"/>
            <w:tcBorders>
              <w:bottom w:val="single" w:sz="4" w:space="0" w:color="auto"/>
            </w:tcBorders>
          </w:tcPr>
          <w:p w:rsidR="003031D3" w:rsidRPr="00381242" w:rsidRDefault="003031D3" w:rsidP="00F73A54">
            <w:pPr>
              <w:rPr>
                <w:rFonts w:cs="Arial"/>
                <w:b/>
                <w:sz w:val="16"/>
                <w:szCs w:val="16"/>
                <w:lang w:val="el-GR"/>
              </w:rPr>
            </w:pPr>
          </w:p>
        </w:tc>
        <w:tc>
          <w:tcPr>
            <w:tcW w:w="1134" w:type="dxa"/>
          </w:tcPr>
          <w:p w:rsidR="003031D3" w:rsidRPr="00381242" w:rsidRDefault="003031D3" w:rsidP="00F73A54">
            <w:pPr>
              <w:rPr>
                <w:rFonts w:cs="Arial"/>
                <w:b/>
                <w:sz w:val="16"/>
                <w:szCs w:val="16"/>
                <w:lang w:val="el-GR"/>
              </w:rPr>
            </w:pPr>
          </w:p>
        </w:tc>
        <w:tc>
          <w:tcPr>
            <w:tcW w:w="1417" w:type="dxa"/>
          </w:tcPr>
          <w:p w:rsidR="003031D3" w:rsidRPr="00381242" w:rsidRDefault="003031D3" w:rsidP="00F73A54">
            <w:pPr>
              <w:rPr>
                <w:rFonts w:cs="Arial"/>
                <w:b/>
                <w:sz w:val="16"/>
                <w:szCs w:val="16"/>
                <w:lang w:val="el-GR"/>
              </w:rPr>
            </w:pPr>
          </w:p>
        </w:tc>
        <w:tc>
          <w:tcPr>
            <w:tcW w:w="1134" w:type="dxa"/>
          </w:tcPr>
          <w:p w:rsidR="003031D3" w:rsidRPr="00381242" w:rsidRDefault="003031D3" w:rsidP="00F73A54">
            <w:pPr>
              <w:rPr>
                <w:rFonts w:cs="Arial"/>
                <w:b/>
                <w:sz w:val="16"/>
                <w:szCs w:val="16"/>
                <w:lang w:val="el-GR"/>
              </w:rPr>
            </w:pPr>
          </w:p>
        </w:tc>
      </w:tr>
      <w:tr w:rsidR="003031D3" w:rsidRPr="006D7506" w:rsidTr="00F73A54">
        <w:tc>
          <w:tcPr>
            <w:tcW w:w="426" w:type="dxa"/>
            <w:tcBorders>
              <w:top w:val="single" w:sz="4" w:space="0" w:color="auto"/>
              <w:left w:val="nil"/>
              <w:bottom w:val="nil"/>
              <w:right w:val="nil"/>
            </w:tcBorders>
          </w:tcPr>
          <w:p w:rsidR="003031D3" w:rsidRPr="00381242" w:rsidRDefault="003031D3" w:rsidP="00F73A54">
            <w:pPr>
              <w:ind w:left="360"/>
              <w:rPr>
                <w:rFonts w:cs="Arial"/>
                <w:b/>
                <w:sz w:val="16"/>
                <w:szCs w:val="16"/>
                <w:lang w:val="el-GR"/>
              </w:rPr>
            </w:pPr>
          </w:p>
        </w:tc>
        <w:tc>
          <w:tcPr>
            <w:tcW w:w="709" w:type="dxa"/>
            <w:tcBorders>
              <w:top w:val="single" w:sz="4" w:space="0" w:color="auto"/>
              <w:left w:val="nil"/>
              <w:bottom w:val="nil"/>
              <w:right w:val="nil"/>
            </w:tcBorders>
          </w:tcPr>
          <w:p w:rsidR="003031D3" w:rsidRPr="00381242" w:rsidRDefault="003031D3" w:rsidP="00F73A54">
            <w:pPr>
              <w:rPr>
                <w:rFonts w:cs="Arial"/>
                <w:b/>
                <w:sz w:val="16"/>
                <w:szCs w:val="16"/>
                <w:lang w:val="el-GR"/>
              </w:rPr>
            </w:pPr>
          </w:p>
        </w:tc>
        <w:tc>
          <w:tcPr>
            <w:tcW w:w="1559" w:type="dxa"/>
            <w:tcBorders>
              <w:top w:val="single" w:sz="4" w:space="0" w:color="auto"/>
              <w:left w:val="nil"/>
              <w:bottom w:val="nil"/>
              <w:right w:val="nil"/>
            </w:tcBorders>
          </w:tcPr>
          <w:p w:rsidR="003031D3" w:rsidRPr="00381242" w:rsidRDefault="003031D3" w:rsidP="00F73A54">
            <w:pPr>
              <w:rPr>
                <w:rFonts w:cs="Arial"/>
                <w:b/>
                <w:sz w:val="16"/>
                <w:szCs w:val="16"/>
                <w:lang w:val="el-GR"/>
              </w:rPr>
            </w:pPr>
          </w:p>
        </w:tc>
        <w:tc>
          <w:tcPr>
            <w:tcW w:w="1418" w:type="dxa"/>
            <w:tcBorders>
              <w:top w:val="single" w:sz="4" w:space="0" w:color="auto"/>
              <w:left w:val="nil"/>
              <w:bottom w:val="nil"/>
              <w:right w:val="nil"/>
            </w:tcBorders>
          </w:tcPr>
          <w:p w:rsidR="003031D3" w:rsidRPr="00381242" w:rsidRDefault="003031D3" w:rsidP="00F73A54">
            <w:pPr>
              <w:rPr>
                <w:rFonts w:cs="Arial"/>
                <w:b/>
                <w:sz w:val="16"/>
                <w:szCs w:val="16"/>
                <w:lang w:val="el-GR"/>
              </w:rPr>
            </w:pPr>
          </w:p>
        </w:tc>
        <w:tc>
          <w:tcPr>
            <w:tcW w:w="1276" w:type="dxa"/>
            <w:tcBorders>
              <w:top w:val="single" w:sz="4" w:space="0" w:color="auto"/>
              <w:left w:val="nil"/>
              <w:bottom w:val="nil"/>
              <w:right w:val="nil"/>
            </w:tcBorders>
          </w:tcPr>
          <w:p w:rsidR="003031D3" w:rsidRPr="00381242" w:rsidRDefault="003031D3" w:rsidP="00F73A54">
            <w:pPr>
              <w:rPr>
                <w:rFonts w:cs="Arial"/>
                <w:b/>
                <w:sz w:val="16"/>
                <w:szCs w:val="16"/>
                <w:lang w:val="el-GR"/>
              </w:rPr>
            </w:pPr>
          </w:p>
        </w:tc>
        <w:tc>
          <w:tcPr>
            <w:tcW w:w="1701" w:type="dxa"/>
            <w:tcBorders>
              <w:top w:val="single" w:sz="4" w:space="0" w:color="auto"/>
              <w:left w:val="nil"/>
              <w:bottom w:val="nil"/>
              <w:right w:val="nil"/>
            </w:tcBorders>
          </w:tcPr>
          <w:p w:rsidR="003031D3" w:rsidRPr="00381242" w:rsidRDefault="003031D3" w:rsidP="00F73A54">
            <w:pPr>
              <w:rPr>
                <w:rFonts w:cs="Arial"/>
                <w:b/>
                <w:sz w:val="16"/>
                <w:szCs w:val="16"/>
                <w:lang w:val="el-GR"/>
              </w:rPr>
            </w:pPr>
          </w:p>
        </w:tc>
        <w:tc>
          <w:tcPr>
            <w:tcW w:w="1417" w:type="dxa"/>
            <w:tcBorders>
              <w:top w:val="single" w:sz="4" w:space="0" w:color="auto"/>
              <w:left w:val="nil"/>
              <w:bottom w:val="nil"/>
              <w:right w:val="nil"/>
            </w:tcBorders>
          </w:tcPr>
          <w:p w:rsidR="003031D3" w:rsidRPr="00381242" w:rsidRDefault="003031D3" w:rsidP="00F73A54">
            <w:pPr>
              <w:rPr>
                <w:rFonts w:cs="Arial"/>
                <w:b/>
                <w:sz w:val="16"/>
                <w:szCs w:val="16"/>
                <w:lang w:val="el-GR"/>
              </w:rPr>
            </w:pPr>
          </w:p>
        </w:tc>
        <w:tc>
          <w:tcPr>
            <w:tcW w:w="1134" w:type="dxa"/>
            <w:tcBorders>
              <w:top w:val="single" w:sz="4" w:space="0" w:color="auto"/>
              <w:left w:val="nil"/>
              <w:bottom w:val="nil"/>
              <w:right w:val="nil"/>
            </w:tcBorders>
          </w:tcPr>
          <w:p w:rsidR="003031D3" w:rsidRPr="00381242" w:rsidRDefault="003031D3" w:rsidP="00F73A54">
            <w:pPr>
              <w:rPr>
                <w:rFonts w:cs="Arial"/>
                <w:b/>
                <w:sz w:val="16"/>
                <w:szCs w:val="16"/>
                <w:lang w:val="el-GR"/>
              </w:rPr>
            </w:pPr>
          </w:p>
        </w:tc>
        <w:tc>
          <w:tcPr>
            <w:tcW w:w="1559" w:type="dxa"/>
            <w:tcBorders>
              <w:top w:val="single" w:sz="4" w:space="0" w:color="auto"/>
              <w:left w:val="nil"/>
              <w:bottom w:val="nil"/>
              <w:right w:val="nil"/>
            </w:tcBorders>
          </w:tcPr>
          <w:p w:rsidR="003031D3" w:rsidRPr="00381242" w:rsidRDefault="003031D3" w:rsidP="00F73A54">
            <w:pPr>
              <w:rPr>
                <w:rFonts w:cs="Arial"/>
                <w:b/>
                <w:sz w:val="16"/>
                <w:szCs w:val="16"/>
                <w:lang w:val="el-GR"/>
              </w:rPr>
            </w:pPr>
          </w:p>
        </w:tc>
        <w:tc>
          <w:tcPr>
            <w:tcW w:w="1560" w:type="dxa"/>
            <w:tcBorders>
              <w:top w:val="single" w:sz="4" w:space="0" w:color="auto"/>
              <w:left w:val="nil"/>
              <w:bottom w:val="nil"/>
              <w:right w:val="single" w:sz="4" w:space="0" w:color="auto"/>
            </w:tcBorders>
          </w:tcPr>
          <w:p w:rsidR="003031D3" w:rsidRPr="00381242" w:rsidRDefault="003031D3" w:rsidP="00F73A54">
            <w:pPr>
              <w:rPr>
                <w:rFonts w:cs="Arial"/>
                <w:b/>
                <w:sz w:val="16"/>
                <w:szCs w:val="16"/>
                <w:lang w:val="el-GR"/>
              </w:rPr>
            </w:pPr>
          </w:p>
        </w:tc>
        <w:tc>
          <w:tcPr>
            <w:tcW w:w="1134" w:type="dxa"/>
            <w:tcBorders>
              <w:left w:val="single" w:sz="4" w:space="0" w:color="auto"/>
            </w:tcBorders>
          </w:tcPr>
          <w:p w:rsidR="003031D3" w:rsidRPr="006D7506" w:rsidRDefault="003031D3" w:rsidP="00F73A54">
            <w:pPr>
              <w:rPr>
                <w:rFonts w:cs="Arial"/>
                <w:b/>
                <w:sz w:val="16"/>
                <w:szCs w:val="16"/>
              </w:rPr>
            </w:pPr>
            <w:r w:rsidRPr="006D7506">
              <w:rPr>
                <w:rFonts w:cs="Arial"/>
                <w:b/>
                <w:sz w:val="16"/>
                <w:szCs w:val="16"/>
              </w:rPr>
              <w:t>ΣΥΝΟΛΟ</w:t>
            </w:r>
          </w:p>
        </w:tc>
        <w:tc>
          <w:tcPr>
            <w:tcW w:w="1417" w:type="dxa"/>
          </w:tcPr>
          <w:p w:rsidR="003031D3" w:rsidRPr="006D7506" w:rsidRDefault="003031D3" w:rsidP="00F73A54">
            <w:pPr>
              <w:rPr>
                <w:rFonts w:cs="Arial"/>
                <w:b/>
                <w:sz w:val="16"/>
                <w:szCs w:val="16"/>
              </w:rPr>
            </w:pPr>
          </w:p>
        </w:tc>
        <w:tc>
          <w:tcPr>
            <w:tcW w:w="1134" w:type="dxa"/>
          </w:tcPr>
          <w:p w:rsidR="003031D3" w:rsidRPr="006D7506" w:rsidRDefault="003031D3" w:rsidP="00F73A54">
            <w:pPr>
              <w:rPr>
                <w:rFonts w:cs="Arial"/>
                <w:b/>
                <w:sz w:val="16"/>
                <w:szCs w:val="16"/>
              </w:rPr>
            </w:pPr>
          </w:p>
        </w:tc>
      </w:tr>
    </w:tbl>
    <w:p w:rsidR="003031D3" w:rsidRDefault="003031D3" w:rsidP="003031D3">
      <w:pPr>
        <w:pStyle w:val="normalwithoutspacing"/>
        <w:spacing w:before="57" w:after="57"/>
      </w:pPr>
      <w:r>
        <w:t xml:space="preserve">Ο Χρόνος Ισχύος της Προσφοράς είναι (αριθμητικώς και ολογράφως) : </w:t>
      </w:r>
      <w:r>
        <w:tab/>
        <w:t>ημέρες</w:t>
      </w:r>
    </w:p>
    <w:p w:rsidR="003031D3" w:rsidRDefault="003031D3" w:rsidP="003031D3">
      <w:pPr>
        <w:pStyle w:val="normalwithoutspacing"/>
        <w:spacing w:before="57" w:after="57"/>
      </w:pPr>
      <w:r>
        <w:t>Ο Νόμιμος Εκπρόσωπος :</w:t>
      </w:r>
      <w:r>
        <w:tab/>
      </w:r>
    </w:p>
    <w:p w:rsidR="003031D3" w:rsidRDefault="003031D3" w:rsidP="003031D3">
      <w:pPr>
        <w:pStyle w:val="normalwithoutspacing"/>
        <w:spacing w:before="57" w:after="57"/>
      </w:pPr>
      <w:r>
        <w:t>Ημερομηνία (Υπογραφή - Σφραγίδα)</w:t>
      </w:r>
    </w:p>
    <w:p w:rsidR="003031D3" w:rsidRDefault="003031D3" w:rsidP="003031D3">
      <w:pPr>
        <w:pStyle w:val="normalwithoutspacing"/>
        <w:spacing w:before="57" w:after="57"/>
      </w:pPr>
      <w:r>
        <w:t>ΟΔΗΓΙΕΣ (Ειδικές απαιτήσεις οικονομικής προσφοράς)</w:t>
      </w:r>
    </w:p>
    <w:p w:rsidR="003031D3" w:rsidRDefault="003031D3" w:rsidP="003031D3">
      <w:pPr>
        <w:pStyle w:val="normalwithoutspacing"/>
        <w:spacing w:before="57" w:after="57"/>
      </w:pPr>
      <w:r>
        <w:t>1.</w:t>
      </w:r>
      <w:r>
        <w:tab/>
        <w:t>Ο παραπάνω πίνακας συμπληρώνεται (χωρίς να τροποποιηθεί η μορφή του) από τους οικονομικούς φορείς. Η τιμή για καθένα από τα πεδία του παραπάνω πίνακα θα είναι μια και μοναδική. Η αναγραφή της τιμής σε Ευρώ (€) μπορεί να γίνεται μέχρι τέσσερα (4) δεκαδικά ψηφία.</w:t>
      </w:r>
    </w:p>
    <w:p w:rsidR="003031D3" w:rsidRDefault="003031D3" w:rsidP="003031D3">
      <w:pPr>
        <w:pStyle w:val="normalwithoutspacing"/>
        <w:spacing w:before="57" w:after="57"/>
      </w:pPr>
      <w:r>
        <w:t>2.</w:t>
      </w:r>
      <w:r>
        <w:tab/>
        <w:t>Στην οικονομική προσφορά θα αναγράφεται υποχρεωτικά και η τιμή και ο κωδικός του υλικού, αν υπάρχει, στο τρέχον Παρατηρητήριο Τιμών. Εάν δεν υπάρχει το είδος στο Παρατηρητήριο Τιμών, ο προμηθευτής θα το δηλώνει στην οικονομική του προσφορά.</w:t>
      </w:r>
    </w:p>
    <w:p w:rsidR="003031D3" w:rsidRDefault="003031D3" w:rsidP="003031D3">
      <w:pPr>
        <w:pStyle w:val="normalwithoutspacing"/>
        <w:spacing w:before="57" w:after="57"/>
      </w:pPr>
      <w:r>
        <w:t>3.</w:t>
      </w:r>
      <w:r>
        <w:tab/>
      </w:r>
      <w:r w:rsidRPr="000B6A06">
        <w:t>Προσφορά που δίνει τιμή σε συνάλλαγμα ή σε ρήτρα συναλλάγματος απορρίπτεται ως απαράδεκτη.</w:t>
      </w:r>
    </w:p>
    <w:p w:rsidR="003031D3" w:rsidRDefault="003031D3" w:rsidP="003031D3">
      <w:pPr>
        <w:pStyle w:val="normalwithoutspacing"/>
        <w:spacing w:before="57" w:after="57"/>
      </w:pPr>
      <w:r>
        <w:t>4.</w:t>
      </w:r>
      <w:r>
        <w:tab/>
        <w:t>Εφόσον από την προσφορά δεν προκύπτει με σαφήνεια η προσφερόμενη τιμή η προσφορά απορρίπτεται σαν απαράδεκτη.</w:t>
      </w:r>
    </w:p>
    <w:p w:rsidR="003031D3" w:rsidRDefault="003031D3" w:rsidP="003031D3">
      <w:pPr>
        <w:pStyle w:val="normalwithoutspacing"/>
        <w:spacing w:before="57" w:after="57"/>
      </w:pPr>
      <w:r>
        <w:t>5.</w:t>
      </w:r>
      <w:r>
        <w:tab/>
        <w:t>Η Αρχή διατηρεί το δικαίωμα να ζητήσει από τους προσφέροντες στοιχεία απαραίτητα για την τεκμηρίωση των προσφερομένων τιμών, οι δε προσφέροντες υποχρεούνται να παρέχουν αυτά εντός της προθεσμίας που τάσσεται από την σχετική πρόσκληση. Η ευθύνη όμως για την ακρίβεια των αναφερομένων βαρύνει αποκλειστικά τον προσφέροντα.</w:t>
      </w:r>
    </w:p>
    <w:p w:rsidR="003031D3" w:rsidRDefault="003031D3" w:rsidP="003031D3">
      <w:pPr>
        <w:pStyle w:val="normalwithoutspacing"/>
        <w:spacing w:before="57" w:after="57"/>
      </w:pPr>
      <w:r>
        <w:t>6.</w:t>
      </w:r>
      <w:r>
        <w:tab/>
        <w:t>Οποιαδήποτε μεταβολή στην ισχύουσα νομοθεσία που διέπει την παρούσα διακήρυξη/σύμβαση αφενός είναι δεσμευτική για τον ανάδοχο ο οποίος και οφείλει να εφαρμόσει τις τυχόν αλλαγές άμεσα αφετέρου δεν δύναται σε καμία περίπτωση η μεταβολή αυτή να προκαλέσει οποιαδήποτε πρόσθετη οικονομική επιβάρυνση για την Αρχή.</w:t>
      </w:r>
    </w:p>
    <w:p w:rsidR="003031D3" w:rsidRDefault="003031D3" w:rsidP="003031D3">
      <w:pPr>
        <w:pStyle w:val="normalwithoutspacing"/>
        <w:spacing w:before="57" w:after="57"/>
      </w:pPr>
      <w:r>
        <w:t>7.</w:t>
      </w:r>
      <w:r>
        <w:tab/>
      </w:r>
      <w:r w:rsidRPr="00A31B72">
        <w:t>Θα πρέπει να αναγράφεται ο Χρόνος Ισχύος της Προσφοράς με έναρξη από την</w:t>
      </w:r>
      <w:r>
        <w:t xml:space="preserve"> </w:t>
      </w:r>
      <w:r w:rsidRPr="00F97201">
        <w:t>επόμενη της καταληκτικής ημερομηνίας υποβολής προσφορών</w:t>
      </w:r>
      <w:r w:rsidRPr="00A31B72">
        <w:t>. Προσφορά που ορίζει μικρότερο χρόνο ισχύος από τον ζητούμενο στο άρθρο 2.4.5 της διακήρυξης, δηλαδή από 12 μήνες, θα απορρίπτεται ως απαράδεκτη.</w:t>
      </w:r>
    </w:p>
    <w:p w:rsidR="003031D3" w:rsidRDefault="003031D3" w:rsidP="003031D3">
      <w:pPr>
        <w:pStyle w:val="normalwithoutspacing"/>
        <w:spacing w:before="57" w:after="57"/>
        <w:sectPr w:rsidR="003031D3" w:rsidSect="005648C3">
          <w:pgSz w:w="16838" w:h="11906" w:orient="landscape"/>
          <w:pgMar w:top="1134" w:right="1134" w:bottom="1134" w:left="1134" w:header="720" w:footer="709" w:gutter="0"/>
          <w:cols w:space="720"/>
          <w:docGrid w:linePitch="600" w:charSpace="36864"/>
        </w:sectPr>
      </w:pPr>
    </w:p>
    <w:p w:rsidR="003031D3" w:rsidRDefault="003031D3" w:rsidP="003031D3">
      <w:pPr>
        <w:pStyle w:val="2"/>
        <w:tabs>
          <w:tab w:val="clear" w:pos="567"/>
          <w:tab w:val="left" w:pos="0"/>
        </w:tabs>
        <w:spacing w:before="57" w:after="57"/>
        <w:ind w:left="0" w:firstLine="0"/>
        <w:rPr>
          <w:i/>
          <w:color w:val="538135"/>
          <w:lang w:val="el-GR"/>
        </w:rPr>
      </w:pPr>
      <w:bookmarkStart w:id="12" w:name="_Toc193290389"/>
      <w:bookmarkStart w:id="13" w:name="_Toc214005685"/>
      <w:bookmarkStart w:id="14" w:name="_Toc240267219"/>
      <w:r>
        <w:rPr>
          <w:lang w:val="el-GR"/>
        </w:rPr>
        <w:lastRenderedPageBreak/>
        <w:t>ΠΑΡΑΡΤΗΜΑ V –Υποδείγματα Εγγυητικών Επιστολών</w:t>
      </w:r>
      <w:bookmarkEnd w:id="12"/>
      <w:bookmarkEnd w:id="13"/>
      <w:bookmarkEnd w:id="14"/>
    </w:p>
    <w:p w:rsidR="003031D3" w:rsidRDefault="003031D3" w:rsidP="003031D3">
      <w:pPr>
        <w:ind w:left="-360"/>
        <w:jc w:val="center"/>
        <w:rPr>
          <w:b/>
          <w:szCs w:val="22"/>
          <w:lang w:val="el-GR"/>
        </w:rPr>
      </w:pPr>
    </w:p>
    <w:p w:rsidR="003031D3" w:rsidRPr="00767B9F" w:rsidRDefault="003031D3" w:rsidP="003031D3">
      <w:pPr>
        <w:ind w:left="-360"/>
        <w:jc w:val="center"/>
        <w:rPr>
          <w:b/>
          <w:szCs w:val="22"/>
          <w:lang w:val="el-GR"/>
        </w:rPr>
      </w:pPr>
      <w:r w:rsidRPr="00767B9F">
        <w:rPr>
          <w:b/>
          <w:szCs w:val="22"/>
          <w:lang w:val="el-GR"/>
        </w:rPr>
        <w:t xml:space="preserve">ΥΠΟΔΕΙΓΜΑ </w:t>
      </w:r>
      <w:r>
        <w:rPr>
          <w:b/>
          <w:szCs w:val="22"/>
          <w:lang w:val="el-GR"/>
        </w:rPr>
        <w:t>ΕΓΓΥΗΤΙΚΗΣ ΕΠΙΣΤΟΛΗΣ ΣΥΜΜΕΤΟΧΗΣ</w:t>
      </w:r>
    </w:p>
    <w:p w:rsidR="003031D3" w:rsidRDefault="003031D3" w:rsidP="003031D3">
      <w:pPr>
        <w:widowControl w:val="0"/>
        <w:tabs>
          <w:tab w:val="left" w:pos="358"/>
        </w:tabs>
        <w:spacing w:after="0" w:line="360" w:lineRule="auto"/>
        <w:rPr>
          <w:bCs/>
          <w:szCs w:val="22"/>
          <w:lang w:val="el-GR"/>
        </w:rPr>
      </w:pPr>
      <w:r>
        <w:rPr>
          <w:bCs/>
          <w:color w:val="000000"/>
          <w:szCs w:val="22"/>
          <w:lang w:val="el-GR"/>
        </w:rPr>
        <w:t xml:space="preserve">Εκδότης (Πλήρης επωνυμία Πιστωτικού Ιδρύματος ……………………………. / </w:t>
      </w:r>
      <w:r w:rsidRPr="00BC3CA9">
        <w:rPr>
          <w:color w:val="000000"/>
          <w:szCs w:val="22"/>
          <w:lang w:val="el-GR"/>
        </w:rPr>
        <w:t>ΕΝΙΑΙΟ ΤΑΜΕΙΟ ΑΝΕΞΑΡΤΗΤΑ ΑΠΑΣΧΟΛΟΥΜΕΝΩΝ - ΤΟΜΕΑΣ ΣΥΝΤΑΞΗΣ ΜΗΧΑΝΙΚΩΝ ΚΑΙ ΕΡΓΟΛΗΠΤΩΝ ΔΗΜΟΣΙΩΝ ΕΡΓΩΝ</w:t>
      </w:r>
      <w:r>
        <w:rPr>
          <w:bCs/>
          <w:color w:val="000000"/>
          <w:szCs w:val="22"/>
          <w:lang w:val="el-GR"/>
        </w:rPr>
        <w:t xml:space="preserve"> (Ε.Τ.Α.Α.-Τ.Σ.Μ.Ε.Δ.Ε.)</w:t>
      </w:r>
    </w:p>
    <w:p w:rsidR="003031D3" w:rsidRDefault="003031D3" w:rsidP="003031D3">
      <w:pPr>
        <w:widowControl w:val="0"/>
        <w:spacing w:after="0" w:line="360" w:lineRule="auto"/>
        <w:rPr>
          <w:bCs/>
          <w:szCs w:val="22"/>
          <w:lang w:val="el-GR"/>
        </w:rPr>
      </w:pPr>
      <w:r>
        <w:rPr>
          <w:bCs/>
          <w:szCs w:val="22"/>
          <w:lang w:val="el-GR"/>
        </w:rPr>
        <w:t>Ημερομηνία έκδοσης: ……………………………..</w:t>
      </w:r>
    </w:p>
    <w:p w:rsidR="003031D3" w:rsidRDefault="003031D3" w:rsidP="003031D3">
      <w:pPr>
        <w:widowControl w:val="0"/>
        <w:spacing w:after="0" w:line="360" w:lineRule="auto"/>
        <w:rPr>
          <w:bCs/>
          <w:szCs w:val="22"/>
          <w:lang w:val="el-GR"/>
        </w:rPr>
      </w:pPr>
      <w:r>
        <w:rPr>
          <w:bCs/>
          <w:szCs w:val="22"/>
          <w:lang w:val="el-GR"/>
        </w:rPr>
        <w:t>Προς: (Πλήρης επωνυμία Αναθέτουσας Αρχής/Αναθέτοντος Φορέα</w:t>
      </w:r>
      <w:r>
        <w:rPr>
          <w:rStyle w:val="a4"/>
          <w:rFonts w:eastAsia="MS Mincho"/>
          <w:bCs/>
          <w:szCs w:val="22"/>
          <w:lang w:val="el-GR"/>
        </w:rPr>
        <w:footnoteReference w:id="1"/>
      </w:r>
      <w:r>
        <w:rPr>
          <w:bCs/>
          <w:szCs w:val="22"/>
          <w:lang w:val="el-GR"/>
        </w:rPr>
        <w:t>).............................</w:t>
      </w:r>
    </w:p>
    <w:p w:rsidR="003031D3" w:rsidRPr="00BC3CA9" w:rsidRDefault="003031D3" w:rsidP="003031D3">
      <w:pPr>
        <w:widowControl w:val="0"/>
        <w:spacing w:after="0" w:line="360" w:lineRule="auto"/>
        <w:rPr>
          <w:lang w:val="el-GR"/>
        </w:rPr>
      </w:pPr>
      <w:r>
        <w:rPr>
          <w:bCs/>
          <w:szCs w:val="22"/>
          <w:lang w:val="el-GR"/>
        </w:rPr>
        <w:t>(Διεύθυνση Αναθέτουσας Αρχής/Αναθέτοντος Φορέα</w:t>
      </w:r>
      <w:r>
        <w:rPr>
          <w:rStyle w:val="a4"/>
          <w:rFonts w:eastAsia="MS Mincho"/>
          <w:bCs/>
          <w:szCs w:val="22"/>
          <w:lang w:val="el-GR"/>
        </w:rPr>
        <w:footnoteReference w:id="2"/>
      </w:r>
      <w:r>
        <w:rPr>
          <w:bCs/>
          <w:szCs w:val="22"/>
          <w:lang w:val="el-GR"/>
        </w:rPr>
        <w:t>)</w:t>
      </w:r>
      <w:r>
        <w:rPr>
          <w:bCs/>
          <w:color w:val="00000A"/>
          <w:szCs w:val="22"/>
          <w:lang w:val="el-GR" w:eastAsia="en-US"/>
        </w:rPr>
        <w:t xml:space="preserve"> .........................................</w:t>
      </w:r>
    </w:p>
    <w:p w:rsidR="003031D3" w:rsidRPr="00BC3CA9" w:rsidRDefault="003031D3" w:rsidP="003031D3">
      <w:pPr>
        <w:widowControl w:val="0"/>
        <w:spacing w:after="0" w:line="360" w:lineRule="auto"/>
        <w:rPr>
          <w:lang w:val="el-GR"/>
        </w:rPr>
      </w:pPr>
      <w:r>
        <w:rPr>
          <w:bCs/>
          <w:szCs w:val="22"/>
          <w:lang w:val="el-GR"/>
        </w:rPr>
        <w:t>Εγγύηση μας υπ’ αριθμ. ……………….. ποσού ………………….……. ευρώ</w:t>
      </w:r>
      <w:r>
        <w:rPr>
          <w:rStyle w:val="a4"/>
          <w:rFonts w:eastAsia="MS Mincho"/>
          <w:bCs/>
          <w:szCs w:val="22"/>
          <w:lang w:val="el-GR"/>
        </w:rPr>
        <w:footnoteReference w:id="3"/>
      </w:r>
      <w:r>
        <w:rPr>
          <w:bCs/>
          <w:szCs w:val="22"/>
          <w:lang w:val="el-GR"/>
        </w:rPr>
        <w:t>.</w:t>
      </w:r>
    </w:p>
    <w:p w:rsidR="003031D3" w:rsidRDefault="003031D3" w:rsidP="003031D3">
      <w:pPr>
        <w:widowControl w:val="0"/>
        <w:spacing w:after="0" w:line="360" w:lineRule="auto"/>
        <w:rPr>
          <w:bCs/>
          <w:szCs w:val="22"/>
          <w:lang w:val="el-GR"/>
        </w:rPr>
      </w:pPr>
      <w:r>
        <w:rPr>
          <w:bCs/>
          <w:szCs w:val="22"/>
          <w:lang w:val="el-GR"/>
        </w:rPr>
        <w:t>Έχουμε την τιμή να σας γνωρίσουμε ότι εγγυόμαστε με την παρούσα επιστολή ανέκκλητα και ανεπιφύλακτα παραιτούμενοι του δικαιώματος της διαιρέσεως και διζήσεως</w:t>
      </w:r>
    </w:p>
    <w:p w:rsidR="003031D3" w:rsidRPr="00BC3CA9" w:rsidRDefault="003031D3" w:rsidP="003031D3">
      <w:pPr>
        <w:widowControl w:val="0"/>
        <w:spacing w:after="0" w:line="360" w:lineRule="auto"/>
        <w:rPr>
          <w:bCs/>
          <w:szCs w:val="22"/>
          <w:lang w:val="el-GR"/>
        </w:rPr>
      </w:pPr>
      <w:r>
        <w:rPr>
          <w:bCs/>
          <w:szCs w:val="22"/>
          <w:lang w:val="el-GR"/>
        </w:rPr>
        <w:t>μέχρι του ποσού των ευρώ  …………………………</w:t>
      </w:r>
      <w:r>
        <w:rPr>
          <w:rStyle w:val="a4"/>
          <w:rFonts w:eastAsia="MS Mincho"/>
          <w:bCs/>
          <w:szCs w:val="22"/>
          <w:lang w:val="el-GR"/>
        </w:rPr>
        <w:footnoteReference w:id="4"/>
      </w:r>
      <w:r>
        <w:rPr>
          <w:bCs/>
          <w:szCs w:val="22"/>
          <w:lang w:val="el-GR"/>
        </w:rPr>
        <w:t xml:space="preserve"> υπέρ του </w:t>
      </w:r>
    </w:p>
    <w:p w:rsidR="003031D3" w:rsidRPr="00BC3CA9" w:rsidRDefault="003031D3" w:rsidP="003031D3">
      <w:pPr>
        <w:widowControl w:val="0"/>
        <w:spacing w:after="0" w:line="360" w:lineRule="auto"/>
        <w:rPr>
          <w:bCs/>
          <w:szCs w:val="22"/>
          <w:lang w:val="el-GR"/>
        </w:rPr>
      </w:pPr>
      <w:r w:rsidRPr="00BC3CA9">
        <w:rPr>
          <w:bCs/>
          <w:szCs w:val="22"/>
          <w:lang w:val="el-GR"/>
        </w:rPr>
        <w:t>(</w:t>
      </w:r>
      <w:r>
        <w:rPr>
          <w:bCs/>
          <w:szCs w:val="22"/>
          <w:lang w:val="en-US"/>
        </w:rPr>
        <w:t>i</w:t>
      </w:r>
      <w:r w:rsidRPr="00BC3CA9">
        <w:rPr>
          <w:bCs/>
          <w:szCs w:val="22"/>
          <w:lang w:val="el-GR"/>
        </w:rPr>
        <w:t xml:space="preserve">) </w:t>
      </w:r>
      <w:r>
        <w:rPr>
          <w:bCs/>
          <w:szCs w:val="22"/>
          <w:lang w:val="el-GR"/>
        </w:rPr>
        <w:t xml:space="preserve">[σε περίπτωσηφυσικού προσώπου]: </w:t>
      </w:r>
      <w:r>
        <w:rPr>
          <w:rFonts w:eastAsia="Calibri"/>
          <w:bCs/>
          <w:szCs w:val="22"/>
          <w:lang w:val="el-GR"/>
        </w:rPr>
        <w:t xml:space="preserve">(ονοματεπώνυμο, πατρώνυμο) ..............................,  ΑΦΜ: ................ </w:t>
      </w:r>
      <w:r>
        <w:rPr>
          <w:rFonts w:eastAsia="Calibri"/>
          <w:szCs w:val="22"/>
          <w:lang w:val="el-GR"/>
        </w:rPr>
        <w:t>(διεύθυνση)</w:t>
      </w:r>
      <w:r>
        <w:rPr>
          <w:rFonts w:eastAsia="Calibri"/>
          <w:bCs/>
          <w:szCs w:val="22"/>
          <w:lang w:val="el-GR"/>
        </w:rPr>
        <w:t xml:space="preserve"> .......................…………………………………..</w:t>
      </w:r>
      <w:r>
        <w:rPr>
          <w:bCs/>
          <w:szCs w:val="22"/>
          <w:lang w:val="el-GR"/>
        </w:rPr>
        <w:t>, ή</w:t>
      </w:r>
    </w:p>
    <w:p w:rsidR="003031D3" w:rsidRPr="00BC3CA9" w:rsidRDefault="003031D3" w:rsidP="003031D3">
      <w:pPr>
        <w:widowControl w:val="0"/>
        <w:spacing w:after="0" w:line="360" w:lineRule="auto"/>
        <w:rPr>
          <w:bCs/>
          <w:szCs w:val="22"/>
          <w:lang w:val="el-GR"/>
        </w:rPr>
      </w:pPr>
      <w:r w:rsidRPr="00BC3CA9">
        <w:rPr>
          <w:bCs/>
          <w:szCs w:val="22"/>
          <w:lang w:val="el-GR"/>
        </w:rPr>
        <w:t>(</w:t>
      </w:r>
      <w:r>
        <w:rPr>
          <w:bCs/>
          <w:szCs w:val="22"/>
          <w:lang w:val="en-US"/>
        </w:rPr>
        <w:t>ii</w:t>
      </w:r>
      <w:r w:rsidRPr="00BC3CA9">
        <w:rPr>
          <w:bCs/>
          <w:szCs w:val="22"/>
          <w:lang w:val="el-GR"/>
        </w:rPr>
        <w:t xml:space="preserve">) </w:t>
      </w:r>
      <w:r>
        <w:rPr>
          <w:bCs/>
          <w:szCs w:val="22"/>
          <w:lang w:val="el-GR"/>
        </w:rPr>
        <w:t>[σε περίπτωση νομικού προσώπου]: (</w:t>
      </w:r>
      <w:r>
        <w:rPr>
          <w:szCs w:val="22"/>
          <w:lang w:val="el-GR"/>
        </w:rPr>
        <w:t>πλήρη επωνυμία) ........................, ΑΦΜ: ...................... (διεύθυνση)</w:t>
      </w:r>
      <w:r>
        <w:rPr>
          <w:bCs/>
          <w:szCs w:val="22"/>
          <w:lang w:val="el-GR"/>
        </w:rPr>
        <w:t xml:space="preserve"> .......................………………………………….. ή</w:t>
      </w:r>
    </w:p>
    <w:p w:rsidR="003031D3" w:rsidRDefault="003031D3" w:rsidP="003031D3">
      <w:pPr>
        <w:widowControl w:val="0"/>
        <w:spacing w:after="0" w:line="360" w:lineRule="auto"/>
        <w:rPr>
          <w:bCs/>
          <w:szCs w:val="22"/>
          <w:lang w:val="el-GR"/>
        </w:rPr>
      </w:pPr>
      <w:r w:rsidRPr="00BC3CA9">
        <w:rPr>
          <w:bCs/>
          <w:szCs w:val="22"/>
          <w:lang w:val="el-GR"/>
        </w:rPr>
        <w:t>(</w:t>
      </w:r>
      <w:r>
        <w:rPr>
          <w:bCs/>
          <w:szCs w:val="22"/>
          <w:lang w:val="en-US"/>
        </w:rPr>
        <w:t>iii</w:t>
      </w:r>
      <w:r w:rsidRPr="00BC3CA9">
        <w:rPr>
          <w:bCs/>
          <w:szCs w:val="22"/>
          <w:lang w:val="el-GR"/>
        </w:rPr>
        <w:t xml:space="preserve">) </w:t>
      </w:r>
      <w:r>
        <w:rPr>
          <w:bCs/>
          <w:szCs w:val="22"/>
          <w:lang w:val="el-GR"/>
        </w:rPr>
        <w:t>[σε περίπτωση ένωσης ή κοινοπραξίας:] των φυσικών / νομικών προσώπων</w:t>
      </w:r>
    </w:p>
    <w:p w:rsidR="003031D3" w:rsidRDefault="003031D3" w:rsidP="003031D3">
      <w:pPr>
        <w:widowControl w:val="0"/>
        <w:spacing w:after="0" w:line="360" w:lineRule="auto"/>
        <w:rPr>
          <w:bCs/>
          <w:szCs w:val="22"/>
          <w:lang w:val="el-GR"/>
        </w:rPr>
      </w:pPr>
      <w:r>
        <w:rPr>
          <w:bCs/>
          <w:szCs w:val="22"/>
          <w:lang w:val="el-GR"/>
        </w:rPr>
        <w:t>α) (</w:t>
      </w:r>
      <w:r>
        <w:rPr>
          <w:szCs w:val="22"/>
          <w:lang w:val="el-GR"/>
        </w:rPr>
        <w:t>πλήρη επωνυμία) ........................, ΑΦΜ: ...................... (διεύθυνση)</w:t>
      </w:r>
      <w:r>
        <w:rPr>
          <w:bCs/>
          <w:szCs w:val="22"/>
          <w:lang w:val="el-GR"/>
        </w:rPr>
        <w:t xml:space="preserve"> .......................…………………………………..</w:t>
      </w:r>
    </w:p>
    <w:p w:rsidR="003031D3" w:rsidRDefault="003031D3" w:rsidP="003031D3">
      <w:pPr>
        <w:widowControl w:val="0"/>
        <w:spacing w:after="0" w:line="360" w:lineRule="auto"/>
        <w:rPr>
          <w:bCs/>
          <w:szCs w:val="22"/>
          <w:lang w:val="el-GR"/>
        </w:rPr>
      </w:pPr>
      <w:r>
        <w:rPr>
          <w:bCs/>
          <w:szCs w:val="22"/>
          <w:lang w:val="el-GR"/>
        </w:rPr>
        <w:t>β) (</w:t>
      </w:r>
      <w:r>
        <w:rPr>
          <w:szCs w:val="22"/>
          <w:lang w:val="el-GR"/>
        </w:rPr>
        <w:t>πλήρη επωνυμία) ........................, ΑΦΜ: ...................... (διεύθυνση)</w:t>
      </w:r>
      <w:r>
        <w:rPr>
          <w:bCs/>
          <w:szCs w:val="22"/>
          <w:lang w:val="el-GR"/>
        </w:rPr>
        <w:t xml:space="preserve"> .......................…………………………………..</w:t>
      </w:r>
    </w:p>
    <w:p w:rsidR="003031D3" w:rsidRDefault="003031D3" w:rsidP="003031D3">
      <w:pPr>
        <w:widowControl w:val="0"/>
        <w:spacing w:after="0" w:line="360" w:lineRule="auto"/>
        <w:rPr>
          <w:bCs/>
          <w:szCs w:val="22"/>
          <w:lang w:val="el-GR"/>
        </w:rPr>
      </w:pPr>
      <w:r>
        <w:rPr>
          <w:bCs/>
          <w:szCs w:val="22"/>
          <w:lang w:val="el-GR"/>
        </w:rPr>
        <w:t>γ) (</w:t>
      </w:r>
      <w:r>
        <w:rPr>
          <w:szCs w:val="22"/>
          <w:lang w:val="el-GR"/>
        </w:rPr>
        <w:t>πλήρη επωνυμία) ........................, ΑΦΜ: ...................... (διεύθυνση)</w:t>
      </w:r>
      <w:r>
        <w:rPr>
          <w:bCs/>
          <w:szCs w:val="22"/>
          <w:lang w:val="el-GR"/>
        </w:rPr>
        <w:t xml:space="preserve"> .......................…………………………………..</w:t>
      </w:r>
      <w:r>
        <w:rPr>
          <w:rStyle w:val="a4"/>
          <w:rFonts w:eastAsia="MS Mincho"/>
          <w:bCs/>
          <w:szCs w:val="22"/>
          <w:lang w:val="el-GR"/>
        </w:rPr>
        <w:footnoteReference w:id="5"/>
      </w:r>
    </w:p>
    <w:p w:rsidR="003031D3" w:rsidRDefault="003031D3" w:rsidP="003031D3">
      <w:pPr>
        <w:widowControl w:val="0"/>
        <w:spacing w:after="0" w:line="360" w:lineRule="auto"/>
        <w:rPr>
          <w:bCs/>
          <w:szCs w:val="22"/>
          <w:lang w:val="el-GR"/>
        </w:rPr>
      </w:pPr>
      <w:r>
        <w:rPr>
          <w:bCs/>
          <w:szCs w:val="22"/>
          <w:lang w:val="el-GR"/>
        </w:rPr>
        <w:t xml:space="preserve">ατομικά και για κάθε μία από αυτές και ως αλληλέγγυα και εις ολόκληρο υπόχρεων μεταξύ τους, εκ της ιδιότητάς τους ως μελών της ένωσης ή κοινοπραξίας, </w:t>
      </w:r>
    </w:p>
    <w:p w:rsidR="003031D3" w:rsidRDefault="003031D3" w:rsidP="003031D3">
      <w:pPr>
        <w:widowControl w:val="0"/>
        <w:spacing w:after="0" w:line="360" w:lineRule="auto"/>
        <w:rPr>
          <w:bCs/>
          <w:szCs w:val="22"/>
          <w:lang w:val="el-GR"/>
        </w:rPr>
      </w:pPr>
      <w:r>
        <w:rPr>
          <w:bCs/>
          <w:szCs w:val="22"/>
          <w:lang w:val="el-GR"/>
        </w:rPr>
        <w:t>για τη συμμετοχή του/της/τους σύμφωνα με την (αριθμό/ημερομηνία) ..................... Διακήρυξη/Πρόσκληση/ Πρόσκληση Εκδήλωσης Ενδιαφέροντος .....................................................</w:t>
      </w:r>
      <w:r>
        <w:rPr>
          <w:rStyle w:val="a4"/>
          <w:rFonts w:eastAsia="MS Mincho"/>
          <w:bCs/>
          <w:szCs w:val="22"/>
          <w:lang w:val="el-GR"/>
        </w:rPr>
        <w:footnoteReference w:id="6"/>
      </w:r>
      <w:r>
        <w:rPr>
          <w:bCs/>
          <w:szCs w:val="22"/>
          <w:lang w:val="el-GR"/>
        </w:rPr>
        <w:t xml:space="preserve"> της/του (Αναθέτουσας Αρχής / Αναθέτοντος φορέα), για την ανάδειξη αναδόχου για την ανάθεση της σύμβασης: </w:t>
      </w:r>
      <w:r>
        <w:rPr>
          <w:bCs/>
          <w:szCs w:val="22"/>
          <w:lang w:val="el-GR"/>
        </w:rPr>
        <w:lastRenderedPageBreak/>
        <w:t>“</w:t>
      </w:r>
      <w:r>
        <w:rPr>
          <w:szCs w:val="22"/>
          <w:lang w:val="el-GR"/>
        </w:rPr>
        <w:t>(τίτλος σύμβασης)</w:t>
      </w:r>
      <w:r>
        <w:rPr>
          <w:bCs/>
          <w:szCs w:val="22"/>
          <w:lang w:val="el-GR"/>
        </w:rPr>
        <w:t>”/ για το/α τμήμα/τα ...............</w:t>
      </w:r>
      <w:r>
        <w:rPr>
          <w:rStyle w:val="a4"/>
          <w:rFonts w:eastAsia="MS Mincho"/>
          <w:bCs/>
          <w:szCs w:val="22"/>
          <w:lang w:val="el-GR"/>
        </w:rPr>
        <w:footnoteReference w:id="7"/>
      </w:r>
    </w:p>
    <w:p w:rsidR="003031D3" w:rsidRDefault="003031D3" w:rsidP="003031D3">
      <w:pPr>
        <w:widowControl w:val="0"/>
        <w:spacing w:after="0" w:line="360" w:lineRule="auto"/>
        <w:rPr>
          <w:bCs/>
          <w:szCs w:val="22"/>
          <w:lang w:val="el-GR"/>
        </w:rPr>
      </w:pPr>
      <w:r>
        <w:rPr>
          <w:bCs/>
          <w:szCs w:val="22"/>
          <w:lang w:val="el-GR"/>
        </w:rPr>
        <w:t>Η παρούσα εγγύηση καλύπτει μόνο τις από τη συμμετοχή στην ανωτέρω απορρέουσες υποχρεώσεις του/της (</w:t>
      </w:r>
      <w:r>
        <w:rPr>
          <w:bCs/>
          <w:i/>
          <w:iCs/>
          <w:szCs w:val="22"/>
          <w:lang w:val="el-GR"/>
        </w:rPr>
        <w:t>υπέρ ου η εγγύηση</w:t>
      </w:r>
      <w:r>
        <w:rPr>
          <w:bCs/>
          <w:szCs w:val="22"/>
          <w:lang w:val="el-GR"/>
        </w:rPr>
        <w:t>) καθ’ όλο τον χρόνο ισχύος της.</w:t>
      </w:r>
    </w:p>
    <w:p w:rsidR="003031D3" w:rsidRDefault="003031D3" w:rsidP="003031D3">
      <w:pPr>
        <w:widowControl w:val="0"/>
        <w:spacing w:after="0" w:line="360" w:lineRule="auto"/>
        <w:rPr>
          <w:bCs/>
          <w:szCs w:val="22"/>
          <w:lang w:val="el-GR"/>
        </w:rPr>
      </w:pPr>
      <w:r>
        <w:rPr>
          <w:bCs/>
          <w:szCs w:val="22"/>
          <w:lang w:val="el-GR"/>
        </w:rPr>
        <w:t xml:space="preserve">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....................ημέρες </w:t>
      </w:r>
      <w:r>
        <w:rPr>
          <w:rStyle w:val="a4"/>
          <w:rFonts w:eastAsia="MS Mincho"/>
          <w:bCs/>
          <w:szCs w:val="22"/>
          <w:lang w:val="el-GR"/>
        </w:rPr>
        <w:footnoteReference w:id="8"/>
      </w:r>
      <w:r>
        <w:rPr>
          <w:bCs/>
          <w:szCs w:val="22"/>
          <w:lang w:val="el-GR"/>
        </w:rPr>
        <w:t xml:space="preserve"> από την απλή έγγραφη ειδοποίησή σας.</w:t>
      </w:r>
    </w:p>
    <w:p w:rsidR="003031D3" w:rsidRDefault="003031D3" w:rsidP="003031D3">
      <w:pPr>
        <w:widowControl w:val="0"/>
        <w:spacing w:after="0" w:line="360" w:lineRule="auto"/>
        <w:rPr>
          <w:rFonts w:eastAsia="Calibri"/>
          <w:bCs/>
          <w:szCs w:val="22"/>
          <w:lang w:val="el-GR"/>
        </w:rPr>
      </w:pPr>
      <w:r>
        <w:rPr>
          <w:bCs/>
          <w:szCs w:val="22"/>
          <w:lang w:val="el-GR"/>
        </w:rPr>
        <w:t>Ηπαρούσαισχύειμέχρικαιτην</w:t>
      </w:r>
      <w:r>
        <w:rPr>
          <w:rFonts w:eastAsia="Calibri"/>
          <w:bCs/>
          <w:szCs w:val="22"/>
          <w:lang w:val="el-GR"/>
        </w:rPr>
        <w:t xml:space="preserve"> …………………………………………………</w:t>
      </w:r>
      <w:r>
        <w:rPr>
          <w:bCs/>
          <w:szCs w:val="22"/>
          <w:lang w:val="el-GR"/>
        </w:rPr>
        <w:t>..</w:t>
      </w:r>
      <w:r>
        <w:rPr>
          <w:rStyle w:val="WW-2"/>
          <w:rFonts w:eastAsia="Calibri"/>
          <w:bCs/>
          <w:szCs w:val="22"/>
          <w:lang w:val="el-GR"/>
        </w:rPr>
        <w:footnoteReference w:id="9"/>
      </w:r>
      <w:r>
        <w:rPr>
          <w:rStyle w:val="WW-2"/>
          <w:rFonts w:eastAsia="Calibri"/>
          <w:bCs/>
          <w:szCs w:val="22"/>
          <w:lang w:val="el-GR"/>
        </w:rPr>
        <w:t xml:space="preserve">. </w:t>
      </w:r>
    </w:p>
    <w:p w:rsidR="003031D3" w:rsidRDefault="003031D3" w:rsidP="003031D3">
      <w:pPr>
        <w:widowControl w:val="0"/>
        <w:spacing w:after="0" w:line="360" w:lineRule="auto"/>
        <w:rPr>
          <w:bCs/>
          <w:szCs w:val="22"/>
          <w:lang w:val="el-GR"/>
        </w:rPr>
      </w:pPr>
      <w:r>
        <w:rPr>
          <w:rFonts w:eastAsia="Calibri"/>
          <w:bCs/>
          <w:szCs w:val="22"/>
          <w:lang w:val="el-GR"/>
        </w:rPr>
        <w:t>ή</w:t>
      </w:r>
    </w:p>
    <w:p w:rsidR="003031D3" w:rsidRDefault="003031D3" w:rsidP="003031D3">
      <w:pPr>
        <w:widowControl w:val="0"/>
        <w:spacing w:after="0" w:line="360" w:lineRule="auto"/>
        <w:rPr>
          <w:bCs/>
          <w:szCs w:val="22"/>
          <w:lang w:val="el-GR"/>
        </w:rPr>
      </w:pPr>
      <w:r>
        <w:rPr>
          <w:bCs/>
          <w:szCs w:val="22"/>
          <w:lang w:val="el-GR"/>
        </w:rPr>
        <w:t xml:space="preserve">Η παρούσα ισχύει 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3031D3" w:rsidRDefault="003031D3" w:rsidP="003031D3">
      <w:pPr>
        <w:widowControl w:val="0"/>
        <w:spacing w:after="0" w:line="360" w:lineRule="auto"/>
        <w:rPr>
          <w:bCs/>
          <w:szCs w:val="22"/>
          <w:lang w:val="el-GR"/>
        </w:rPr>
      </w:pPr>
      <w:r>
        <w:rPr>
          <w:bCs/>
          <w:szCs w:val="22"/>
          <w:lang w:val="el-GR"/>
        </w:rPr>
        <w:t>Σε περίπτωση κατάπτωσης της εγγύησης, το ποσό της κατάπτωσης υπόκειται στο εκάστοτε ισχύον πάγιο τέλος χαρτοσήμου.</w:t>
      </w:r>
    </w:p>
    <w:p w:rsidR="003031D3" w:rsidRPr="00BC3CA9" w:rsidRDefault="003031D3" w:rsidP="003031D3">
      <w:pPr>
        <w:widowControl w:val="0"/>
        <w:tabs>
          <w:tab w:val="left" w:pos="54"/>
          <w:tab w:val="left" w:pos="193"/>
        </w:tabs>
        <w:spacing w:after="0" w:line="360" w:lineRule="auto"/>
        <w:rPr>
          <w:szCs w:val="22"/>
          <w:lang w:val="el-GR"/>
        </w:rPr>
      </w:pPr>
      <w:r>
        <w:rPr>
          <w:bCs/>
          <w:szCs w:val="22"/>
          <w:lang w:val="el-GR"/>
        </w:rPr>
        <w:t>Αποδεχόμαστενα</w:t>
      </w:r>
      <w:r>
        <w:rPr>
          <w:rFonts w:eastAsia="Calibri"/>
          <w:bCs/>
          <w:szCs w:val="22"/>
          <w:lang w:val="el-GR"/>
        </w:rPr>
        <w:t xml:space="preserve"> παρατείνομε </w:t>
      </w:r>
      <w:r>
        <w:rPr>
          <w:bCs/>
          <w:szCs w:val="22"/>
          <w:lang w:val="el-GR"/>
        </w:rPr>
        <w:t xml:space="preserve">τηνισχύτηςεγγύησηςύστερααπόέγγραφο της Υπηρεσίας </w:t>
      </w:r>
      <w:r>
        <w:rPr>
          <w:rFonts w:eastAsia="Calibri"/>
          <w:bCs/>
          <w:szCs w:val="22"/>
          <w:lang w:val="el-GR"/>
        </w:rPr>
        <w:t xml:space="preserve">σας, στο οποίο επισυνάπτεται η συναίνεση του υπέρ ου για την παράταση της προσφοράς, σύμφωνα με το άρθρο ... της Διακήρυξης/Πρόσκλησης/Πρόσκλησης Εκδήλωσης Ενδιαφέροντος, </w:t>
      </w:r>
      <w:r>
        <w:rPr>
          <w:bCs/>
          <w:szCs w:val="22"/>
          <w:lang w:val="el-GR"/>
        </w:rPr>
        <w:t>μετηνπροϋπόθεσηότιτοσχετικόαίτημάσαςθαμαςυποβληθείπριναπότηνημερομηνίαλήξηςτης</w:t>
      </w:r>
      <w:r>
        <w:rPr>
          <w:rStyle w:val="a4"/>
          <w:rFonts w:eastAsia="MS Mincho"/>
          <w:bCs/>
          <w:szCs w:val="22"/>
          <w:lang w:val="el-GR"/>
        </w:rPr>
        <w:footnoteReference w:id="10"/>
      </w:r>
      <w:r>
        <w:rPr>
          <w:bCs/>
          <w:szCs w:val="22"/>
          <w:lang w:val="el-GR"/>
        </w:rPr>
        <w:t>.</w:t>
      </w:r>
    </w:p>
    <w:p w:rsidR="003031D3" w:rsidRPr="00BC3CA9" w:rsidRDefault="003031D3" w:rsidP="003031D3">
      <w:pPr>
        <w:widowControl w:val="0"/>
        <w:tabs>
          <w:tab w:val="left" w:pos="54"/>
          <w:tab w:val="left" w:pos="193"/>
        </w:tabs>
        <w:spacing w:after="0" w:line="360" w:lineRule="auto"/>
        <w:rPr>
          <w:szCs w:val="22"/>
          <w:lang w:val="el-GR"/>
        </w:rPr>
      </w:pPr>
    </w:p>
    <w:p w:rsidR="003031D3" w:rsidRDefault="003031D3" w:rsidP="003031D3">
      <w:pPr>
        <w:widowControl w:val="0"/>
        <w:tabs>
          <w:tab w:val="left" w:pos="54"/>
          <w:tab w:val="left" w:pos="193"/>
        </w:tabs>
        <w:spacing w:after="0" w:line="360" w:lineRule="auto"/>
        <w:rPr>
          <w:bCs/>
          <w:szCs w:val="22"/>
          <w:lang w:val="el-GR"/>
        </w:rPr>
      </w:pPr>
      <w:r>
        <w:rPr>
          <w:bCs/>
          <w:szCs w:val="22"/>
          <w:lang w:val="el-GR"/>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Pr>
          <w:rStyle w:val="a4"/>
          <w:rFonts w:eastAsia="MS Mincho"/>
          <w:bCs/>
          <w:szCs w:val="22"/>
          <w:lang w:val="el-GR"/>
        </w:rPr>
        <w:footnoteReference w:id="11"/>
      </w:r>
      <w:r>
        <w:rPr>
          <w:bCs/>
          <w:szCs w:val="22"/>
          <w:lang w:val="el-GR"/>
        </w:rPr>
        <w:t>.</w:t>
      </w:r>
    </w:p>
    <w:p w:rsidR="003031D3" w:rsidRDefault="003031D3" w:rsidP="003031D3">
      <w:pPr>
        <w:widowControl w:val="0"/>
        <w:tabs>
          <w:tab w:val="left" w:pos="54"/>
          <w:tab w:val="left" w:pos="193"/>
        </w:tabs>
        <w:spacing w:after="0" w:line="360" w:lineRule="auto"/>
        <w:rPr>
          <w:bCs/>
          <w:szCs w:val="22"/>
          <w:lang w:val="el-GR"/>
        </w:rPr>
      </w:pPr>
    </w:p>
    <w:p w:rsidR="003031D3" w:rsidRDefault="003031D3" w:rsidP="003031D3">
      <w:pPr>
        <w:widowControl w:val="0"/>
        <w:spacing w:after="0" w:line="360" w:lineRule="auto"/>
        <w:ind w:left="4994" w:firstLine="454"/>
        <w:rPr>
          <w:b/>
          <w:bCs/>
          <w:szCs w:val="22"/>
          <w:lang w:val="el-GR"/>
        </w:rPr>
      </w:pPr>
      <w:r>
        <w:rPr>
          <w:bCs/>
          <w:szCs w:val="22"/>
          <w:lang w:val="el-GR"/>
        </w:rPr>
        <w:t>(Εξουσιοδοτημένη Υπογραφή)</w:t>
      </w:r>
    </w:p>
    <w:p w:rsidR="003031D3" w:rsidRPr="00767B9F" w:rsidRDefault="003031D3" w:rsidP="003031D3">
      <w:pPr>
        <w:ind w:left="-360"/>
        <w:jc w:val="center"/>
        <w:rPr>
          <w:bCs/>
          <w:szCs w:val="22"/>
          <w:shd w:val="clear" w:color="auto" w:fill="FFFF00"/>
          <w:lang w:val="el-GR"/>
        </w:rPr>
      </w:pPr>
      <w:r w:rsidRPr="00767B9F">
        <w:rPr>
          <w:lang w:val="el-GR"/>
        </w:rPr>
        <w:br w:type="page"/>
      </w:r>
      <w:r>
        <w:rPr>
          <w:b/>
          <w:szCs w:val="22"/>
          <w:lang w:val="el-GR"/>
        </w:rPr>
        <w:lastRenderedPageBreak/>
        <w:t>ΥΠΟΔΕΙΓΜΑ ΕΓΓΥΗΤΙΚΗΣ ΕΠΙΣΤΟΛΗΣ ΚΑΛΗΣ ΕΚΤΕΛΕΣΗΣ</w:t>
      </w:r>
    </w:p>
    <w:p w:rsidR="003031D3" w:rsidRDefault="003031D3" w:rsidP="003031D3">
      <w:pPr>
        <w:spacing w:line="360" w:lineRule="auto"/>
        <w:jc w:val="center"/>
        <w:rPr>
          <w:bCs/>
          <w:szCs w:val="22"/>
          <w:shd w:val="clear" w:color="auto" w:fill="FFFF00"/>
          <w:lang w:val="el-GR"/>
        </w:rPr>
      </w:pPr>
    </w:p>
    <w:p w:rsidR="003031D3" w:rsidRDefault="003031D3" w:rsidP="003031D3">
      <w:pPr>
        <w:widowControl w:val="0"/>
        <w:spacing w:after="0" w:line="360" w:lineRule="auto"/>
        <w:rPr>
          <w:bCs/>
          <w:szCs w:val="22"/>
          <w:lang w:val="el-GR"/>
        </w:rPr>
      </w:pPr>
      <w:r>
        <w:rPr>
          <w:bCs/>
          <w:szCs w:val="22"/>
          <w:lang w:val="el-GR"/>
        </w:rPr>
        <w:t xml:space="preserve">Εκδότης (Πλήρης επωνυμία Πιστωτικού Ιδρύματος ……………………………. / </w:t>
      </w:r>
      <w:r>
        <w:rPr>
          <w:bCs/>
          <w:color w:val="000000"/>
          <w:szCs w:val="22"/>
          <w:lang w:val="el-GR"/>
        </w:rPr>
        <w:t>ΕΝΙΑΙΟ ΤΑΜΕΙΟ ΑΝΕΞΑΡΤΗΤΑ ΑΠΑΣΧΟΛΟΥΜΕΝΩΝ - ΤΟΜΕΑΣ ΣΥΝΤΑΞΗΣ ΜΗΧΑΝΙΚΩΝ ΚΑΙ ΕΡΓΟΛΗΠΤΩΝ ΔΗΜΟΣΙΩΝ ΕΡΓΩΝ (Ε.Τ.Α.Α.-Τ.Σ.Μ.Ε.Δ.Ε.)</w:t>
      </w:r>
    </w:p>
    <w:p w:rsidR="003031D3" w:rsidRDefault="003031D3" w:rsidP="003031D3">
      <w:pPr>
        <w:widowControl w:val="0"/>
        <w:spacing w:after="0" w:line="360" w:lineRule="auto"/>
        <w:rPr>
          <w:bCs/>
          <w:szCs w:val="22"/>
          <w:lang w:val="el-GR"/>
        </w:rPr>
      </w:pPr>
      <w:r>
        <w:rPr>
          <w:bCs/>
          <w:szCs w:val="22"/>
          <w:lang w:val="el-GR"/>
        </w:rPr>
        <w:t>Ημερομηνία έκδοσης    ……………………………..</w:t>
      </w:r>
    </w:p>
    <w:p w:rsidR="003031D3" w:rsidRDefault="003031D3" w:rsidP="003031D3">
      <w:pPr>
        <w:widowControl w:val="0"/>
        <w:spacing w:after="0" w:line="360" w:lineRule="auto"/>
        <w:rPr>
          <w:bCs/>
          <w:szCs w:val="22"/>
          <w:lang w:val="el-GR"/>
        </w:rPr>
      </w:pPr>
      <w:r>
        <w:rPr>
          <w:bCs/>
          <w:szCs w:val="22"/>
          <w:lang w:val="el-GR"/>
        </w:rPr>
        <w:t>Προς: (Πλήρης επωνυμία Αναθέτουσας Αρχής/Αναθέτοντος Φορέα</w:t>
      </w:r>
      <w:r>
        <w:rPr>
          <w:rStyle w:val="a4"/>
          <w:rFonts w:eastAsia="MS Mincho"/>
          <w:bCs/>
          <w:szCs w:val="22"/>
          <w:lang w:val="el-GR"/>
        </w:rPr>
        <w:footnoteReference w:customMarkFollows="1" w:id="12"/>
        <w:t>1</w:t>
      </w:r>
      <w:r>
        <w:rPr>
          <w:bCs/>
          <w:szCs w:val="22"/>
          <w:lang w:val="el-GR"/>
        </w:rPr>
        <w:t>).................................</w:t>
      </w:r>
    </w:p>
    <w:p w:rsidR="003031D3" w:rsidRDefault="003031D3" w:rsidP="003031D3">
      <w:pPr>
        <w:widowControl w:val="0"/>
        <w:spacing w:after="0" w:line="360" w:lineRule="auto"/>
        <w:rPr>
          <w:bCs/>
          <w:szCs w:val="22"/>
          <w:lang w:val="el-GR"/>
        </w:rPr>
      </w:pPr>
      <w:r>
        <w:rPr>
          <w:bCs/>
          <w:szCs w:val="22"/>
          <w:lang w:val="el-GR"/>
        </w:rPr>
        <w:t>(Διεύθυνση Αναθέτουσας Αρχής/Αναθέτοντος Φορέα)</w:t>
      </w:r>
      <w:r>
        <w:rPr>
          <w:rStyle w:val="a4"/>
          <w:rFonts w:eastAsia="MS Mincho"/>
          <w:bCs/>
          <w:szCs w:val="22"/>
          <w:lang w:val="el-GR"/>
        </w:rPr>
        <w:footnoteReference w:customMarkFollows="1" w:id="13"/>
        <w:t>2</w:t>
      </w:r>
      <w:r>
        <w:rPr>
          <w:bCs/>
          <w:color w:val="00000A"/>
          <w:szCs w:val="22"/>
          <w:lang w:val="el-GR" w:eastAsia="en-US"/>
        </w:rPr>
        <w:t>................................</w:t>
      </w:r>
    </w:p>
    <w:p w:rsidR="003031D3" w:rsidRDefault="003031D3" w:rsidP="003031D3">
      <w:pPr>
        <w:spacing w:after="0"/>
        <w:rPr>
          <w:bCs/>
          <w:szCs w:val="22"/>
          <w:lang w:val="el-GR"/>
        </w:rPr>
      </w:pPr>
    </w:p>
    <w:p w:rsidR="003031D3" w:rsidRDefault="003031D3" w:rsidP="003031D3">
      <w:pPr>
        <w:spacing w:after="0"/>
        <w:rPr>
          <w:bCs/>
          <w:szCs w:val="22"/>
          <w:lang w:val="el-GR"/>
        </w:rPr>
      </w:pPr>
      <w:r>
        <w:rPr>
          <w:bCs/>
          <w:szCs w:val="22"/>
          <w:lang w:val="el-GR"/>
        </w:rPr>
        <w:t>Εγγύηση μας υπ’ αριθμ. ……………….. ποσού ………………….……. ευρώ</w:t>
      </w:r>
      <w:r>
        <w:rPr>
          <w:rStyle w:val="a4"/>
          <w:rFonts w:eastAsia="MS Mincho"/>
          <w:bCs/>
          <w:szCs w:val="22"/>
          <w:lang w:val="el-GR"/>
        </w:rPr>
        <w:footnoteReference w:customMarkFollows="1" w:id="14"/>
        <w:t>3</w:t>
      </w:r>
      <w:r>
        <w:rPr>
          <w:bCs/>
          <w:szCs w:val="22"/>
          <w:lang w:val="el-GR"/>
        </w:rPr>
        <w:t>.</w:t>
      </w:r>
    </w:p>
    <w:p w:rsidR="003031D3" w:rsidRDefault="003031D3" w:rsidP="003031D3">
      <w:pPr>
        <w:widowControl w:val="0"/>
        <w:spacing w:after="0" w:line="360" w:lineRule="auto"/>
        <w:rPr>
          <w:bCs/>
          <w:szCs w:val="22"/>
          <w:lang w:val="el-GR"/>
        </w:rPr>
      </w:pPr>
    </w:p>
    <w:p w:rsidR="003031D3" w:rsidRDefault="003031D3" w:rsidP="003031D3">
      <w:pPr>
        <w:widowControl w:val="0"/>
        <w:spacing w:after="0" w:line="360" w:lineRule="auto"/>
        <w:rPr>
          <w:bCs/>
          <w:szCs w:val="22"/>
          <w:lang w:val="el-GR"/>
        </w:rPr>
      </w:pPr>
      <w:r>
        <w:rPr>
          <w:bCs/>
          <w:szCs w:val="22"/>
          <w:lang w:val="el-GR"/>
        </w:rPr>
        <w:t>Έχουμε την τιμή να σας γνωρίσουμε ότι εγγυόμαστε με την παρούσα επιστολή ανέκκλητα και ανεπιφύλακτα παραιτούμενοι του δικαιώματος της διαιρέσεως και διζήσεως μέχρι του ποσού των ευρώ………………………………………………………………………..</w:t>
      </w:r>
      <w:r>
        <w:rPr>
          <w:rStyle w:val="a4"/>
          <w:rFonts w:eastAsia="MS Mincho"/>
          <w:bCs/>
          <w:szCs w:val="22"/>
          <w:lang w:val="el-GR"/>
        </w:rPr>
        <w:footnoteReference w:customMarkFollows="1" w:id="15"/>
        <w:t>4</w:t>
      </w:r>
    </w:p>
    <w:p w:rsidR="003031D3" w:rsidRPr="00BC3CA9" w:rsidRDefault="003031D3" w:rsidP="003031D3">
      <w:pPr>
        <w:widowControl w:val="0"/>
        <w:spacing w:after="0" w:line="360" w:lineRule="auto"/>
        <w:rPr>
          <w:bCs/>
          <w:szCs w:val="22"/>
          <w:lang w:val="el-GR"/>
        </w:rPr>
      </w:pPr>
      <w:r>
        <w:rPr>
          <w:bCs/>
          <w:szCs w:val="22"/>
          <w:lang w:val="el-GR"/>
        </w:rPr>
        <w:t xml:space="preserve">υπέρ του: </w:t>
      </w:r>
    </w:p>
    <w:p w:rsidR="003031D3" w:rsidRPr="00BC3CA9" w:rsidRDefault="003031D3" w:rsidP="003031D3">
      <w:pPr>
        <w:widowControl w:val="0"/>
        <w:spacing w:after="0" w:line="360" w:lineRule="auto"/>
        <w:rPr>
          <w:bCs/>
          <w:szCs w:val="22"/>
          <w:lang w:val="el-GR"/>
        </w:rPr>
      </w:pPr>
      <w:r w:rsidRPr="00BC3CA9">
        <w:rPr>
          <w:bCs/>
          <w:szCs w:val="22"/>
          <w:lang w:val="el-GR"/>
        </w:rPr>
        <w:t>(</w:t>
      </w:r>
      <w:r>
        <w:rPr>
          <w:bCs/>
          <w:szCs w:val="22"/>
          <w:lang w:val="en-US"/>
        </w:rPr>
        <w:t>i</w:t>
      </w:r>
      <w:r w:rsidRPr="00BC3CA9">
        <w:rPr>
          <w:bCs/>
          <w:szCs w:val="22"/>
          <w:lang w:val="el-GR"/>
        </w:rPr>
        <w:t xml:space="preserve">) </w:t>
      </w:r>
      <w:r>
        <w:rPr>
          <w:bCs/>
          <w:szCs w:val="22"/>
          <w:lang w:val="el-GR"/>
        </w:rPr>
        <w:t xml:space="preserve">[σε περίπτωσηφυσικού προσώπου]: </w:t>
      </w:r>
      <w:r>
        <w:rPr>
          <w:rFonts w:eastAsia="Calibri"/>
          <w:bCs/>
          <w:szCs w:val="22"/>
          <w:lang w:val="el-GR"/>
        </w:rPr>
        <w:t xml:space="preserve">(ονοματεπώνυμο, πατρώνυμο) ..............................,  ΑΦΜ: ................ </w:t>
      </w:r>
      <w:r>
        <w:rPr>
          <w:rFonts w:eastAsia="Calibri"/>
          <w:szCs w:val="22"/>
          <w:lang w:val="el-GR"/>
        </w:rPr>
        <w:t>(διεύθυνση)</w:t>
      </w:r>
      <w:r>
        <w:rPr>
          <w:rFonts w:eastAsia="Calibri"/>
          <w:bCs/>
          <w:szCs w:val="22"/>
          <w:lang w:val="el-GR"/>
        </w:rPr>
        <w:t xml:space="preserve"> .......................…………………………………..</w:t>
      </w:r>
      <w:r>
        <w:rPr>
          <w:bCs/>
          <w:szCs w:val="22"/>
          <w:lang w:val="el-GR"/>
        </w:rPr>
        <w:t>, ή</w:t>
      </w:r>
    </w:p>
    <w:p w:rsidR="003031D3" w:rsidRPr="00BC3CA9" w:rsidRDefault="003031D3" w:rsidP="003031D3">
      <w:pPr>
        <w:widowControl w:val="0"/>
        <w:spacing w:after="0" w:line="360" w:lineRule="auto"/>
        <w:rPr>
          <w:bCs/>
          <w:szCs w:val="22"/>
          <w:lang w:val="el-GR"/>
        </w:rPr>
      </w:pPr>
      <w:r w:rsidRPr="00BC3CA9">
        <w:rPr>
          <w:bCs/>
          <w:szCs w:val="22"/>
          <w:lang w:val="el-GR"/>
        </w:rPr>
        <w:t>(</w:t>
      </w:r>
      <w:r>
        <w:rPr>
          <w:bCs/>
          <w:szCs w:val="22"/>
          <w:lang w:val="en-US"/>
        </w:rPr>
        <w:t>ii</w:t>
      </w:r>
      <w:r w:rsidRPr="00BC3CA9">
        <w:rPr>
          <w:bCs/>
          <w:szCs w:val="22"/>
          <w:lang w:val="el-GR"/>
        </w:rPr>
        <w:t xml:space="preserve">) </w:t>
      </w:r>
      <w:r>
        <w:rPr>
          <w:bCs/>
          <w:szCs w:val="22"/>
          <w:lang w:val="el-GR"/>
        </w:rPr>
        <w:t>[σε περίπτωση νομικού προσώπου]: (</w:t>
      </w:r>
      <w:r>
        <w:rPr>
          <w:szCs w:val="22"/>
          <w:lang w:val="el-GR"/>
        </w:rPr>
        <w:t>πλήρη επωνυμία) ........................, ΑΦΜ: ...................... (διεύθυνση)</w:t>
      </w:r>
      <w:r>
        <w:rPr>
          <w:bCs/>
          <w:szCs w:val="22"/>
          <w:lang w:val="el-GR"/>
        </w:rPr>
        <w:t xml:space="preserve"> .......................………………………………….. ή</w:t>
      </w:r>
    </w:p>
    <w:p w:rsidR="003031D3" w:rsidRDefault="003031D3" w:rsidP="003031D3">
      <w:pPr>
        <w:widowControl w:val="0"/>
        <w:spacing w:after="0" w:line="360" w:lineRule="auto"/>
        <w:rPr>
          <w:bCs/>
          <w:szCs w:val="22"/>
          <w:lang w:val="el-GR"/>
        </w:rPr>
      </w:pPr>
      <w:r w:rsidRPr="00BC3CA9">
        <w:rPr>
          <w:bCs/>
          <w:szCs w:val="22"/>
          <w:lang w:val="el-GR"/>
        </w:rPr>
        <w:t>(</w:t>
      </w:r>
      <w:r>
        <w:rPr>
          <w:bCs/>
          <w:szCs w:val="22"/>
          <w:lang w:val="en-US"/>
        </w:rPr>
        <w:t>iii</w:t>
      </w:r>
      <w:r w:rsidRPr="00BC3CA9">
        <w:rPr>
          <w:bCs/>
          <w:szCs w:val="22"/>
          <w:lang w:val="el-GR"/>
        </w:rPr>
        <w:t xml:space="preserve">) </w:t>
      </w:r>
      <w:r>
        <w:rPr>
          <w:bCs/>
          <w:szCs w:val="22"/>
          <w:lang w:val="el-GR"/>
        </w:rPr>
        <w:t>[σε περίπτωση ένωσης ή κοινοπραξίας:] των φυσικών / νομικών προσώπων</w:t>
      </w:r>
    </w:p>
    <w:p w:rsidR="003031D3" w:rsidRDefault="003031D3" w:rsidP="003031D3">
      <w:pPr>
        <w:widowControl w:val="0"/>
        <w:spacing w:after="0" w:line="360" w:lineRule="auto"/>
        <w:rPr>
          <w:bCs/>
          <w:szCs w:val="22"/>
          <w:lang w:val="el-GR"/>
        </w:rPr>
      </w:pPr>
      <w:r>
        <w:rPr>
          <w:bCs/>
          <w:szCs w:val="22"/>
          <w:lang w:val="el-GR"/>
        </w:rPr>
        <w:t>α) (</w:t>
      </w:r>
      <w:r>
        <w:rPr>
          <w:szCs w:val="22"/>
          <w:lang w:val="el-GR"/>
        </w:rPr>
        <w:t>πλήρη επωνυμία) ........................, ΑΦΜ: ...................... (διεύθυνση)</w:t>
      </w:r>
      <w:r>
        <w:rPr>
          <w:bCs/>
          <w:szCs w:val="22"/>
          <w:lang w:val="el-GR"/>
        </w:rPr>
        <w:t xml:space="preserve"> ...................</w:t>
      </w:r>
    </w:p>
    <w:p w:rsidR="003031D3" w:rsidRDefault="003031D3" w:rsidP="003031D3">
      <w:pPr>
        <w:widowControl w:val="0"/>
        <w:spacing w:after="0" w:line="360" w:lineRule="auto"/>
        <w:rPr>
          <w:bCs/>
          <w:szCs w:val="22"/>
          <w:lang w:val="el-GR"/>
        </w:rPr>
      </w:pPr>
      <w:r>
        <w:rPr>
          <w:bCs/>
          <w:szCs w:val="22"/>
          <w:lang w:val="el-GR"/>
        </w:rPr>
        <w:t>β) (</w:t>
      </w:r>
      <w:r>
        <w:rPr>
          <w:szCs w:val="22"/>
          <w:lang w:val="el-GR"/>
        </w:rPr>
        <w:t>πλήρη επωνυμία) ........................, ΑΦΜ: ...................... (διεύθυνση)</w:t>
      </w:r>
      <w:r>
        <w:rPr>
          <w:bCs/>
          <w:szCs w:val="22"/>
          <w:lang w:val="el-GR"/>
        </w:rPr>
        <w:t xml:space="preserve"> ...................</w:t>
      </w:r>
    </w:p>
    <w:p w:rsidR="003031D3" w:rsidRDefault="003031D3" w:rsidP="003031D3">
      <w:pPr>
        <w:widowControl w:val="0"/>
        <w:spacing w:after="0" w:line="360" w:lineRule="auto"/>
        <w:rPr>
          <w:bCs/>
          <w:szCs w:val="22"/>
          <w:lang w:val="el-GR"/>
        </w:rPr>
      </w:pPr>
      <w:r>
        <w:rPr>
          <w:bCs/>
          <w:szCs w:val="22"/>
          <w:lang w:val="el-GR"/>
        </w:rPr>
        <w:t>γ) (</w:t>
      </w:r>
      <w:r>
        <w:rPr>
          <w:szCs w:val="22"/>
          <w:lang w:val="el-GR"/>
        </w:rPr>
        <w:t>πλήρη επωνυμία) ........................, ΑΦΜ: ...................... (διεύθυνση)</w:t>
      </w:r>
      <w:r>
        <w:rPr>
          <w:bCs/>
          <w:szCs w:val="22"/>
          <w:lang w:val="el-GR"/>
        </w:rPr>
        <w:t xml:space="preserve"> .................. (συμπληρώνεται με όλα τα μέλη της ένωσης / κοινοπραξίας)</w:t>
      </w:r>
    </w:p>
    <w:p w:rsidR="003031D3" w:rsidRDefault="003031D3" w:rsidP="003031D3">
      <w:pPr>
        <w:widowControl w:val="0"/>
        <w:spacing w:after="0" w:line="360" w:lineRule="auto"/>
        <w:rPr>
          <w:bCs/>
          <w:szCs w:val="22"/>
          <w:lang w:val="el-GR"/>
        </w:rPr>
      </w:pPr>
      <w:r>
        <w:rPr>
          <w:bCs/>
          <w:szCs w:val="22"/>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rsidR="003031D3" w:rsidRDefault="003031D3" w:rsidP="003031D3">
      <w:pPr>
        <w:widowControl w:val="0"/>
        <w:spacing w:after="0" w:line="360" w:lineRule="auto"/>
        <w:rPr>
          <w:bCs/>
          <w:szCs w:val="22"/>
          <w:lang w:val="el-GR"/>
        </w:rPr>
      </w:pPr>
      <w:r>
        <w:rPr>
          <w:bCs/>
          <w:szCs w:val="22"/>
          <w:lang w:val="el-GR"/>
        </w:rPr>
        <w:t>για την καλή εκτέλεση του/ων τμήματος/των ..</w:t>
      </w:r>
      <w:r>
        <w:rPr>
          <w:rStyle w:val="a4"/>
          <w:rFonts w:eastAsia="MS Mincho"/>
          <w:bCs/>
          <w:szCs w:val="22"/>
          <w:lang w:val="el-GR"/>
        </w:rPr>
        <w:footnoteReference w:customMarkFollows="1" w:id="16"/>
        <w:t>5</w:t>
      </w:r>
      <w:r>
        <w:rPr>
          <w:bCs/>
          <w:szCs w:val="22"/>
          <w:lang w:val="el-GR"/>
        </w:rPr>
        <w:t>/ της υπαριθ ..... σύμβασης “</w:t>
      </w:r>
      <w:r>
        <w:rPr>
          <w:b/>
          <w:bCs/>
          <w:i/>
          <w:iCs/>
          <w:szCs w:val="22"/>
          <w:lang w:val="el-GR"/>
        </w:rPr>
        <w:t>(τίτλος σύμβασης)</w:t>
      </w:r>
      <w:r>
        <w:rPr>
          <w:bCs/>
          <w:szCs w:val="22"/>
          <w:lang w:val="el-GR"/>
        </w:rPr>
        <w:t xml:space="preserve">”, σύμφωνα με την (αριθμό/ημερομηνία) ........................ Διακήρυξη / Πρόσκληση / Πρόσκληση Εκδήλωσης Ενδιαφέροντος </w:t>
      </w:r>
      <w:r w:rsidRPr="00BC3CA9">
        <w:rPr>
          <w:rStyle w:val="a4"/>
          <w:rFonts w:eastAsia="MS Mincho"/>
          <w:szCs w:val="22"/>
          <w:lang w:val="el-GR"/>
        </w:rPr>
        <w:footnoteReference w:customMarkFollows="1" w:id="17"/>
        <w:t xml:space="preserve">6 </w:t>
      </w:r>
      <w:r>
        <w:rPr>
          <w:bCs/>
          <w:szCs w:val="22"/>
          <w:lang w:val="el-GR"/>
        </w:rPr>
        <w:t>........................... της/του (Αναθέτουσας Αρχής/Αναθέτοντος φορέα).</w:t>
      </w:r>
    </w:p>
    <w:p w:rsidR="003031D3" w:rsidRDefault="003031D3" w:rsidP="003031D3">
      <w:pPr>
        <w:widowControl w:val="0"/>
        <w:spacing w:after="0" w:line="360" w:lineRule="auto"/>
        <w:rPr>
          <w:bCs/>
          <w:szCs w:val="22"/>
          <w:lang w:val="el-GR"/>
        </w:rPr>
      </w:pPr>
      <w:r>
        <w:rPr>
          <w:bCs/>
          <w:szCs w:val="22"/>
          <w:lang w:val="el-GR"/>
        </w:rPr>
        <w:t xml:space="preserve">Το παραπάνω ποσό τηρείται στη διάθεσή σας και θα καταβληθεί ολικά ή μερικά χωρίς καμία από μέρους </w:t>
      </w:r>
      <w:r>
        <w:rPr>
          <w:bCs/>
          <w:szCs w:val="22"/>
          <w:lang w:val="el-GR"/>
        </w:rPr>
        <w:lastRenderedPageBreak/>
        <w:t>μας αντίρρηση, αμφισβήτηση ή ένσταση και χωρίς να ερευνηθεί το βάσιμο ή μη της απαίτησης σας μέσα σε ....</w:t>
      </w:r>
      <w:r w:rsidRPr="00BC3CA9">
        <w:rPr>
          <w:bCs/>
          <w:szCs w:val="22"/>
          <w:lang w:val="el-GR"/>
        </w:rPr>
        <w:t xml:space="preserve">….    </w:t>
      </w:r>
      <w:r>
        <w:rPr>
          <w:bCs/>
          <w:szCs w:val="22"/>
          <w:lang w:val="el-GR"/>
        </w:rPr>
        <w:t>ημέρες</w:t>
      </w:r>
      <w:r>
        <w:rPr>
          <w:rStyle w:val="a4"/>
          <w:rFonts w:eastAsia="MS Mincho"/>
          <w:bCs/>
          <w:szCs w:val="22"/>
          <w:lang w:val="el-GR"/>
        </w:rPr>
        <w:footnoteReference w:customMarkFollows="1" w:id="18"/>
        <w:t xml:space="preserve">7 </w:t>
      </w:r>
      <w:r>
        <w:rPr>
          <w:bCs/>
          <w:szCs w:val="22"/>
          <w:lang w:val="el-GR"/>
        </w:rPr>
        <w:t>από την απλή έγγραφη ειδοποίησή σας.</w:t>
      </w:r>
    </w:p>
    <w:p w:rsidR="003031D3" w:rsidRDefault="003031D3" w:rsidP="003031D3">
      <w:pPr>
        <w:widowControl w:val="0"/>
        <w:spacing w:after="0" w:line="360" w:lineRule="auto"/>
        <w:rPr>
          <w:bCs/>
          <w:szCs w:val="22"/>
          <w:lang w:val="el-GR"/>
        </w:rPr>
      </w:pPr>
      <w:r>
        <w:rPr>
          <w:bCs/>
          <w:szCs w:val="22"/>
          <w:lang w:val="el-GR"/>
        </w:rPr>
        <w:t>Η παρούσα ισχύει μέχρι και την ............... (αν προβλέπεται ορισμένος χρόνος στα έγγραφα της σύμβασης</w:t>
      </w:r>
      <w:r>
        <w:rPr>
          <w:rStyle w:val="a4"/>
          <w:rFonts w:eastAsia="MS Mincho"/>
          <w:bCs/>
          <w:szCs w:val="22"/>
          <w:lang w:val="el-GR"/>
        </w:rPr>
        <w:footnoteReference w:customMarkFollows="1" w:id="19"/>
        <w:t>8</w:t>
      </w:r>
      <w:r>
        <w:rPr>
          <w:bCs/>
          <w:szCs w:val="22"/>
          <w:lang w:val="el-GR"/>
        </w:rPr>
        <w:t>)</w:t>
      </w:r>
    </w:p>
    <w:p w:rsidR="003031D3" w:rsidRDefault="003031D3" w:rsidP="003031D3">
      <w:pPr>
        <w:widowControl w:val="0"/>
        <w:spacing w:after="0" w:line="360" w:lineRule="auto"/>
        <w:rPr>
          <w:bCs/>
          <w:szCs w:val="22"/>
          <w:lang w:val="el-GR"/>
        </w:rPr>
      </w:pPr>
      <w:r>
        <w:rPr>
          <w:bCs/>
          <w:szCs w:val="22"/>
          <w:lang w:val="el-GR"/>
        </w:rPr>
        <w:t xml:space="preserve">ή </w:t>
      </w:r>
    </w:p>
    <w:p w:rsidR="003031D3" w:rsidRDefault="003031D3" w:rsidP="003031D3">
      <w:pPr>
        <w:widowControl w:val="0"/>
        <w:spacing w:after="0" w:line="360" w:lineRule="auto"/>
        <w:rPr>
          <w:bCs/>
          <w:szCs w:val="22"/>
          <w:lang w:val="el-GR"/>
        </w:rPr>
      </w:pPr>
      <w:r>
        <w:rPr>
          <w:bCs/>
          <w:szCs w:val="22"/>
          <w:lang w:val="el-GR"/>
        </w:rPr>
        <w:t xml:space="preserve">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3031D3" w:rsidRDefault="003031D3" w:rsidP="003031D3">
      <w:pPr>
        <w:widowControl w:val="0"/>
        <w:spacing w:after="0" w:line="360" w:lineRule="auto"/>
        <w:rPr>
          <w:bCs/>
          <w:szCs w:val="22"/>
          <w:lang w:val="el-GR"/>
        </w:rPr>
      </w:pPr>
      <w:r>
        <w:rPr>
          <w:bCs/>
          <w:szCs w:val="22"/>
          <w:lang w:val="el-GR"/>
        </w:rPr>
        <w:t>Σε περίπτωση κατάπτωσης της εγγύησης, το ποσό της κατάπτωσης υπόκειται στο εκάστοτε ισχύον πάγιο τέλος χαρτοσήμου.</w:t>
      </w:r>
    </w:p>
    <w:p w:rsidR="003031D3" w:rsidRDefault="003031D3" w:rsidP="003031D3">
      <w:pPr>
        <w:widowControl w:val="0"/>
        <w:spacing w:after="0" w:line="360" w:lineRule="auto"/>
        <w:rPr>
          <w:bCs/>
          <w:i/>
          <w:iCs/>
          <w:szCs w:val="22"/>
          <w:lang w:val="el-GR"/>
        </w:rPr>
      </w:pPr>
      <w:r>
        <w:rPr>
          <w:bCs/>
          <w:szCs w:val="22"/>
          <w:lang w:val="el-GR"/>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Pr>
          <w:rStyle w:val="a4"/>
          <w:rFonts w:eastAsia="MS Mincho"/>
          <w:bCs/>
          <w:szCs w:val="22"/>
          <w:lang w:val="el-GR"/>
        </w:rPr>
        <w:footnoteReference w:customMarkFollows="1" w:id="20"/>
        <w:t>9</w:t>
      </w:r>
      <w:r>
        <w:rPr>
          <w:bCs/>
          <w:szCs w:val="22"/>
          <w:lang w:val="el-GR"/>
        </w:rPr>
        <w:t>.</w:t>
      </w:r>
    </w:p>
    <w:p w:rsidR="003031D3" w:rsidRDefault="003031D3" w:rsidP="003031D3">
      <w:pPr>
        <w:widowControl w:val="0"/>
        <w:spacing w:after="0" w:line="360" w:lineRule="auto"/>
        <w:rPr>
          <w:bCs/>
          <w:i/>
          <w:iCs/>
          <w:szCs w:val="22"/>
          <w:lang w:val="el-GR"/>
        </w:rPr>
      </w:pPr>
    </w:p>
    <w:p w:rsidR="003031D3" w:rsidRDefault="003031D3" w:rsidP="003031D3">
      <w:pPr>
        <w:widowControl w:val="0"/>
        <w:spacing w:after="0" w:line="360" w:lineRule="auto"/>
        <w:ind w:left="2880" w:firstLine="720"/>
        <w:rPr>
          <w:b/>
          <w:bCs/>
          <w:szCs w:val="22"/>
          <w:lang w:val="el-GR"/>
        </w:rPr>
      </w:pPr>
      <w:r>
        <w:rPr>
          <w:bCs/>
          <w:szCs w:val="22"/>
          <w:lang w:val="el-GR"/>
        </w:rPr>
        <w:t>(Εξουσιοδοτημένη Υπογραφή)</w:t>
      </w:r>
    </w:p>
    <w:p w:rsidR="003031D3" w:rsidRPr="00065F34" w:rsidRDefault="003031D3" w:rsidP="003031D3">
      <w:pPr>
        <w:suppressAutoHyphens w:val="0"/>
        <w:spacing w:after="0"/>
        <w:jc w:val="left"/>
        <w:rPr>
          <w:rFonts w:ascii="Arial" w:hAnsi="Arial" w:cs="Arial"/>
          <w:b/>
          <w:color w:val="002060"/>
          <w:sz w:val="24"/>
          <w:szCs w:val="22"/>
          <w:lang w:val="el-GR"/>
        </w:rPr>
        <w:sectPr w:rsidR="003031D3" w:rsidRPr="00065F34" w:rsidSect="005648C3">
          <w:pgSz w:w="11906" w:h="16838"/>
          <w:pgMar w:top="1134" w:right="1134" w:bottom="1134" w:left="1134" w:header="720" w:footer="709" w:gutter="0"/>
          <w:cols w:space="720"/>
          <w:docGrid w:linePitch="600" w:charSpace="36864"/>
        </w:sectPr>
      </w:pPr>
      <w:r>
        <w:rPr>
          <w:lang w:val="el-GR"/>
        </w:rPr>
        <w:br w:type="page"/>
      </w:r>
    </w:p>
    <w:p w:rsidR="003031D3" w:rsidRDefault="003031D3" w:rsidP="003031D3">
      <w:pPr>
        <w:pStyle w:val="2"/>
        <w:tabs>
          <w:tab w:val="left" w:pos="0"/>
        </w:tabs>
        <w:spacing w:before="57" w:after="57"/>
        <w:ind w:left="0" w:firstLine="0"/>
        <w:rPr>
          <w:i/>
          <w:color w:val="538135"/>
          <w:lang w:val="el-GR"/>
        </w:rPr>
      </w:pPr>
      <w:bookmarkStart w:id="15" w:name="_Toc200626418"/>
      <w:bookmarkStart w:id="16" w:name="_Toc151041489"/>
      <w:bookmarkStart w:id="17" w:name="_Toc113268589"/>
      <w:bookmarkStart w:id="18" w:name="_Toc240267220"/>
      <w:bookmarkStart w:id="19" w:name="_Hlk240024894"/>
      <w:bookmarkStart w:id="20" w:name="_Hlk240022293"/>
      <w:r>
        <w:rPr>
          <w:lang w:val="el-GR"/>
        </w:rPr>
        <w:lastRenderedPageBreak/>
        <w:t xml:space="preserve">ΠΑΡΑΡΤΗΜΑ </w:t>
      </w:r>
      <w:r>
        <w:rPr>
          <w:lang w:val="en-US"/>
        </w:rPr>
        <w:t>VI</w:t>
      </w:r>
      <w:r>
        <w:rPr>
          <w:lang w:val="el-GR"/>
        </w:rPr>
        <w:t xml:space="preserve"> – Πίνακας αντιστοίχισης λόγων αποκλεισμού-κριτηρίων ποιοτικής επιλογής και αποδεικτικών μέσων</w:t>
      </w:r>
      <w:bookmarkEnd w:id="15"/>
      <w:bookmarkEnd w:id="16"/>
      <w:bookmarkEnd w:id="17"/>
      <w:bookmarkEnd w:id="18"/>
      <w:r>
        <w:rPr>
          <w:lang w:val="el-GR"/>
        </w:rPr>
        <w:t xml:space="preserve"> </w:t>
      </w:r>
    </w:p>
    <w:p w:rsidR="003031D3" w:rsidRDefault="003031D3" w:rsidP="003031D3">
      <w:pPr>
        <w:pStyle w:val="normalwithoutspacing"/>
        <w:rPr>
          <w:i/>
          <w:color w:val="5B9BD5"/>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3995"/>
        <w:gridCol w:w="4560"/>
      </w:tblGrid>
      <w:tr w:rsidR="003031D3" w:rsidRPr="00DE3151" w:rsidTr="00F73A54">
        <w:trPr>
          <w:tblHeader/>
        </w:trPr>
        <w:tc>
          <w:tcPr>
            <w:tcW w:w="12950" w:type="dxa"/>
            <w:gridSpan w:val="3"/>
            <w:shd w:val="clear" w:color="auto" w:fill="AEAAAA"/>
          </w:tcPr>
          <w:p w:rsidR="003031D3" w:rsidRPr="001957FD" w:rsidRDefault="003031D3" w:rsidP="00F73A54">
            <w:pPr>
              <w:spacing w:after="0"/>
              <w:jc w:val="center"/>
              <w:rPr>
                <w:lang w:val="el-GR"/>
              </w:rPr>
            </w:pPr>
            <w:r w:rsidRPr="001957FD">
              <w:rPr>
                <w:lang w:val="el-GR"/>
              </w:rPr>
              <w:t>Αποδεικτικά μέσα</w:t>
            </w:r>
            <w:r>
              <w:rPr>
                <w:lang w:val="el-GR"/>
              </w:rPr>
              <w:t xml:space="preserve">-Προμήθειες </w:t>
            </w:r>
            <w:r w:rsidRPr="001957FD">
              <w:rPr>
                <w:lang w:val="el-GR"/>
              </w:rPr>
              <w:t xml:space="preserve">(2.2.9.2) </w:t>
            </w:r>
            <w:r w:rsidRPr="001957FD">
              <w:rPr>
                <w:b/>
                <w:color w:val="0070C0"/>
                <w:lang w:val="el-GR"/>
              </w:rPr>
              <w:t>[Διαμορφώνεται από την Α.Α. κατ΄ αντιστοιχία με τους όρους της διακήρυξης:]</w:t>
            </w:r>
          </w:p>
        </w:tc>
      </w:tr>
      <w:tr w:rsidR="003031D3" w:rsidRPr="001957FD" w:rsidTr="00F73A54">
        <w:trPr>
          <w:tblHeader/>
        </w:trPr>
        <w:tc>
          <w:tcPr>
            <w:tcW w:w="1129" w:type="dxa"/>
            <w:shd w:val="clear" w:color="auto" w:fill="AEAAAA"/>
          </w:tcPr>
          <w:p w:rsidR="003031D3" w:rsidRPr="001957FD" w:rsidRDefault="003031D3" w:rsidP="00F73A54">
            <w:pPr>
              <w:spacing w:after="0"/>
              <w:rPr>
                <w:lang w:val="el-GR"/>
              </w:rPr>
            </w:pPr>
            <w:r w:rsidRPr="001957FD">
              <w:rPr>
                <w:lang w:val="el-GR"/>
              </w:rPr>
              <w:t>α/α</w:t>
            </w:r>
          </w:p>
        </w:tc>
        <w:tc>
          <w:tcPr>
            <w:tcW w:w="5387" w:type="dxa"/>
            <w:shd w:val="clear" w:color="auto" w:fill="AEAAAA"/>
          </w:tcPr>
          <w:p w:rsidR="003031D3" w:rsidRPr="001957FD" w:rsidRDefault="003031D3" w:rsidP="00F73A54">
            <w:pPr>
              <w:spacing w:after="0"/>
              <w:rPr>
                <w:lang w:val="el-GR"/>
              </w:rPr>
            </w:pPr>
            <w:r w:rsidRPr="001957FD">
              <w:rPr>
                <w:lang w:val="el-GR"/>
              </w:rPr>
              <w:t>Λόγος αποκλεισμού-Κριτήριο ποιοτικής επιλογής</w:t>
            </w:r>
          </w:p>
        </w:tc>
        <w:tc>
          <w:tcPr>
            <w:tcW w:w="6434" w:type="dxa"/>
            <w:shd w:val="clear" w:color="auto" w:fill="AEAAAA"/>
          </w:tcPr>
          <w:p w:rsidR="003031D3" w:rsidRPr="001957FD" w:rsidRDefault="003031D3" w:rsidP="00F73A54">
            <w:pPr>
              <w:spacing w:after="0"/>
              <w:rPr>
                <w:lang w:val="el-GR"/>
              </w:rPr>
            </w:pPr>
            <w:r w:rsidRPr="001957FD">
              <w:rPr>
                <w:lang w:val="el-GR"/>
              </w:rPr>
              <w:t>Δικαιολογητικό</w:t>
            </w:r>
          </w:p>
        </w:tc>
      </w:tr>
      <w:tr w:rsidR="003031D3" w:rsidRPr="00DE3151" w:rsidTr="00F73A54">
        <w:tc>
          <w:tcPr>
            <w:tcW w:w="1129" w:type="dxa"/>
            <w:shd w:val="clear" w:color="auto" w:fill="auto"/>
          </w:tcPr>
          <w:p w:rsidR="003031D3" w:rsidRPr="001957FD" w:rsidRDefault="003031D3" w:rsidP="00F73A54">
            <w:pPr>
              <w:spacing w:after="0"/>
              <w:rPr>
                <w:lang w:val="el-GR"/>
              </w:rPr>
            </w:pPr>
            <w:r w:rsidRPr="001957FD">
              <w:rPr>
                <w:lang w:val="el-GR"/>
              </w:rPr>
              <w:t>2.2.3.1</w:t>
            </w:r>
          </w:p>
        </w:tc>
        <w:tc>
          <w:tcPr>
            <w:tcW w:w="5387" w:type="dxa"/>
            <w:shd w:val="clear" w:color="auto" w:fill="auto"/>
          </w:tcPr>
          <w:p w:rsidR="003031D3" w:rsidRPr="001957FD" w:rsidRDefault="003031D3" w:rsidP="00F73A54">
            <w:pPr>
              <w:spacing w:after="0"/>
              <w:rPr>
                <w:lang w:val="el-GR"/>
              </w:rPr>
            </w:pPr>
            <w:r w:rsidRPr="001957FD">
              <w:rPr>
                <w:lang w:val="el-GR"/>
              </w:rPr>
              <w:t>Λόγοι που σχετίζονται με ποινικές καταδίκες για τα αδικήματα που ορίζονται στο άρθρο 73 παρ. 1 ν. 4412/2016:</w:t>
            </w:r>
          </w:p>
          <w:p w:rsidR="003031D3" w:rsidRPr="001957FD" w:rsidRDefault="003031D3" w:rsidP="00F73A54">
            <w:pPr>
              <w:spacing w:after="0"/>
              <w:rPr>
                <w:lang w:val="el-GR"/>
              </w:rPr>
            </w:pPr>
            <w:r w:rsidRPr="001957FD">
              <w:rPr>
                <w:lang w:val="el-GR"/>
              </w:rPr>
              <w:t>Συμμετοχή σε εγκληματική οργάνωση</w:t>
            </w:r>
          </w:p>
          <w:p w:rsidR="003031D3" w:rsidRPr="001957FD" w:rsidRDefault="003031D3" w:rsidP="00F73A54">
            <w:pPr>
              <w:spacing w:after="0"/>
              <w:rPr>
                <w:lang w:val="el-GR"/>
              </w:rPr>
            </w:pPr>
            <w:r w:rsidRPr="001957FD">
              <w:rPr>
                <w:lang w:val="el-GR"/>
              </w:rPr>
              <w:t>Ενεργητική δωροδοκία κατά το ελληνικό δίκαιο και το δίκαιο του οικονομικού φορέα</w:t>
            </w:r>
          </w:p>
          <w:p w:rsidR="003031D3" w:rsidRPr="001957FD" w:rsidRDefault="003031D3" w:rsidP="00F73A54">
            <w:pPr>
              <w:spacing w:after="0"/>
              <w:rPr>
                <w:lang w:val="el-GR"/>
              </w:rPr>
            </w:pPr>
            <w:r w:rsidRPr="001957FD">
              <w:rPr>
                <w:lang w:val="el-GR"/>
              </w:rPr>
              <w:t>Απάτη εις βάρος των οικονομικών συμφερόντων</w:t>
            </w:r>
          </w:p>
          <w:p w:rsidR="003031D3" w:rsidRPr="001957FD" w:rsidRDefault="003031D3" w:rsidP="00F73A54">
            <w:pPr>
              <w:spacing w:after="0"/>
              <w:rPr>
                <w:lang w:val="el-GR"/>
              </w:rPr>
            </w:pPr>
            <w:r w:rsidRPr="001957FD">
              <w:rPr>
                <w:lang w:val="el-GR"/>
              </w:rPr>
              <w:t>της Ένωσης</w:t>
            </w:r>
          </w:p>
          <w:p w:rsidR="003031D3" w:rsidRPr="001957FD" w:rsidRDefault="003031D3" w:rsidP="00F73A54">
            <w:pPr>
              <w:spacing w:after="0"/>
              <w:rPr>
                <w:lang w:val="el-GR"/>
              </w:rPr>
            </w:pPr>
            <w:r w:rsidRPr="001957FD">
              <w:rPr>
                <w:lang w:val="el-GR"/>
              </w:rPr>
              <w:t>Τρομοκρατικά εγκλήματα ή εγκλήματα συνδεόμενα με τρομοκρατικές δραστηριότητες</w:t>
            </w:r>
          </w:p>
          <w:p w:rsidR="003031D3" w:rsidRPr="001957FD" w:rsidRDefault="003031D3" w:rsidP="00F73A54">
            <w:pPr>
              <w:spacing w:after="0"/>
              <w:rPr>
                <w:lang w:val="el-GR"/>
              </w:rPr>
            </w:pPr>
            <w:r w:rsidRPr="001957FD">
              <w:rPr>
                <w:lang w:val="el-GR"/>
              </w:rPr>
              <w:t>Νομιμοποίηση εσόδων από παράνομες δραστηριότητες ή χρηματοδότηση της τρομοκρατίας</w:t>
            </w:r>
          </w:p>
          <w:p w:rsidR="003031D3" w:rsidRPr="001957FD" w:rsidRDefault="003031D3" w:rsidP="00F73A54">
            <w:pPr>
              <w:spacing w:after="0"/>
              <w:rPr>
                <w:lang w:val="el-GR"/>
              </w:rPr>
            </w:pPr>
            <w:r w:rsidRPr="001957FD">
              <w:rPr>
                <w:lang w:val="el-GR"/>
              </w:rPr>
              <w:t>Παιδική εργασία και άλλες μορφές εμπορίας ανθρώπων</w:t>
            </w:r>
          </w:p>
        </w:tc>
        <w:tc>
          <w:tcPr>
            <w:tcW w:w="6434" w:type="dxa"/>
            <w:shd w:val="clear" w:color="auto" w:fill="auto"/>
          </w:tcPr>
          <w:p w:rsidR="003031D3" w:rsidRPr="00337210" w:rsidRDefault="003031D3" w:rsidP="00F73A54">
            <w:pPr>
              <w:spacing w:after="0"/>
              <w:rPr>
                <w:lang w:val="el-GR"/>
              </w:rPr>
            </w:pPr>
            <w:r w:rsidRPr="00337210">
              <w:rPr>
                <w:lang w:val="el-GR"/>
              </w:rPr>
              <w:t>Απόσπασμα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που να έχει εκδοθεί έως τρεις (3) μήνες πριν από την υποβολή του.</w:t>
            </w:r>
          </w:p>
          <w:p w:rsidR="003031D3" w:rsidRPr="00337210" w:rsidRDefault="003031D3" w:rsidP="00F73A54">
            <w:pPr>
              <w:spacing w:after="0"/>
              <w:rPr>
                <w:color w:val="0070C0"/>
                <w:lang w:val="el-GR"/>
              </w:rPr>
            </w:pPr>
            <w:r w:rsidRPr="00337210">
              <w:rPr>
                <w:lang w:val="el-GR"/>
              </w:rPr>
              <w:t xml:space="preserve">Αν το κράτος-μέλος ή η εν λόγω χώρα δεν εκδίδει τέτοιου είδους έγγραφο ή πιστοποιητικό ή όπου αυτό δεν καλύπτει όλες τις περιπτώσεις της παρ. 2.2.3.1: α) επίσημη δήλωση αρμόδιας δημόσιας αρχής ότι δεν εκδίδεται ή ότι δεν καλύπτει όλες τις περιπτώσεις </w:t>
            </w:r>
            <w:r w:rsidRPr="00337210">
              <w:rPr>
                <w:color w:val="0070C0"/>
                <w:lang w:val="el-GR"/>
              </w:rPr>
              <w:t xml:space="preserve">(μόνο εάν δεν καθίσταται διαθέσιμη </w:t>
            </w:r>
          </w:p>
          <w:p w:rsidR="003031D3" w:rsidRDefault="003031D3" w:rsidP="00F73A54">
            <w:pPr>
              <w:spacing w:after="0"/>
              <w:rPr>
                <w:lang w:val="el-GR"/>
              </w:rPr>
            </w:pPr>
            <w:r w:rsidRPr="00337210">
              <w:rPr>
                <w:color w:val="0070C0"/>
                <w:lang w:val="el-GR"/>
              </w:rPr>
              <w:t>μέσω του επιγραμμικού αποθετηρίου πιστοποιητικών (e-Certis))</w:t>
            </w:r>
            <w:r w:rsidRPr="00337210">
              <w:rPr>
                <w:lang w:val="el-GR"/>
              </w:rPr>
              <w:t xml:space="preserve"> </w:t>
            </w:r>
            <w:r w:rsidRPr="00337210">
              <w:rPr>
                <w:u w:val="single"/>
                <w:lang w:val="el-GR"/>
              </w:rPr>
              <w:t>και</w:t>
            </w:r>
            <w:r w:rsidRPr="00337210">
              <w:rPr>
                <w:lang w:val="el-GR"/>
              </w:rPr>
              <w:t xml:space="preserve"> β) ένορκη βεβαίωση ή, στα κράτη-μέλη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κράτους-μέλους ή της χώρας καταγωγής ή της χώρας όπου είναι εγκατεστημένος ο οικονομικός φορέας.</w:t>
            </w:r>
          </w:p>
          <w:p w:rsidR="003031D3" w:rsidRDefault="003031D3" w:rsidP="00F73A54">
            <w:pPr>
              <w:spacing w:after="0"/>
              <w:rPr>
                <w:lang w:val="el-GR"/>
              </w:rPr>
            </w:pPr>
          </w:p>
          <w:p w:rsidR="003031D3" w:rsidRPr="0022481E" w:rsidRDefault="003031D3" w:rsidP="00F73A54">
            <w:pPr>
              <w:spacing w:after="0"/>
              <w:rPr>
                <w:b/>
                <w:lang w:val="el-GR"/>
              </w:rPr>
            </w:pPr>
            <w:r w:rsidRPr="0022481E">
              <w:rPr>
                <w:b/>
                <w:lang w:val="el-GR"/>
              </w:rPr>
              <w:t xml:space="preserve">(Μεταβατικά έως τη σύσταση και λειτουργία ποινικού μητρώου νομικών προσώπων/ οντοτήτων): </w:t>
            </w:r>
          </w:p>
          <w:p w:rsidR="003031D3" w:rsidRPr="0022481E" w:rsidRDefault="003031D3" w:rsidP="00F73A54">
            <w:pPr>
              <w:spacing w:after="0"/>
              <w:rPr>
                <w:b/>
                <w:lang w:val="el-GR"/>
              </w:rPr>
            </w:pPr>
            <w:r w:rsidRPr="0022481E">
              <w:rPr>
                <w:b/>
                <w:lang w:val="el-GR"/>
              </w:rPr>
              <w:t xml:space="preserve">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w:t>
            </w:r>
            <w:r>
              <w:rPr>
                <w:b/>
                <w:lang w:val="el-GR"/>
              </w:rPr>
              <w:t>και</w:t>
            </w:r>
            <w:r w:rsidRPr="0022481E">
              <w:rPr>
                <w:b/>
                <w:lang w:val="el-GR"/>
              </w:rPr>
              <w:t xml:space="preserve"> 13</w:t>
            </w:r>
            <w:r>
              <w:rPr>
                <w:b/>
                <w:lang w:val="el-GR"/>
              </w:rPr>
              <w:t xml:space="preserve">5 </w:t>
            </w:r>
            <w:r w:rsidRPr="0022481E">
              <w:rPr>
                <w:b/>
                <w:lang w:val="el-GR"/>
              </w:rPr>
              <w:t>του ν. 5090/2024:</w:t>
            </w:r>
          </w:p>
          <w:p w:rsidR="003031D3" w:rsidRPr="0022481E" w:rsidRDefault="003031D3" w:rsidP="00F73A54">
            <w:pPr>
              <w:spacing w:after="0"/>
              <w:rPr>
                <w:b/>
                <w:lang w:val="el-GR"/>
              </w:rPr>
            </w:pPr>
            <w:r w:rsidRPr="0022481E">
              <w:rPr>
                <w:b/>
                <w:lang w:val="el-GR"/>
              </w:rPr>
              <w:t xml:space="preserve">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w:t>
            </w:r>
            <w:r>
              <w:rPr>
                <w:b/>
                <w:lang w:val="el-GR"/>
              </w:rPr>
              <w:t xml:space="preserve">73 παρ. 1 του ν. 4412/2016, κατ’ </w:t>
            </w:r>
            <w:r w:rsidRPr="0022481E">
              <w:rPr>
                <w:b/>
                <w:lang w:val="el-GR"/>
              </w:rPr>
              <w:t>εφαρμογή τω</w:t>
            </w:r>
            <w:r>
              <w:rPr>
                <w:b/>
                <w:lang w:val="el-GR"/>
              </w:rPr>
              <w:t>ν διατάξεων των  άρθρων 134- 135</w:t>
            </w:r>
            <w:r w:rsidRPr="0022481E">
              <w:rPr>
                <w:b/>
                <w:lang w:val="el-GR"/>
              </w:rPr>
              <w:t xml:space="preserve"> του ν. 5090/ 2024 </w:t>
            </w:r>
          </w:p>
          <w:p w:rsidR="003031D3" w:rsidRPr="00AA56F8" w:rsidRDefault="003031D3" w:rsidP="00F73A54">
            <w:pPr>
              <w:spacing w:after="0"/>
              <w:rPr>
                <w:highlight w:val="yellow"/>
                <w:lang w:val="el-GR"/>
              </w:rPr>
            </w:pPr>
            <w:r w:rsidRPr="0022481E">
              <w:rPr>
                <w:b/>
                <w:lang w:val="el-GR"/>
              </w:rPr>
              <w:t>(βλ. και υπ’</w:t>
            </w:r>
            <w:r>
              <w:rPr>
                <w:b/>
                <w:lang w:val="el-GR"/>
              </w:rPr>
              <w:t xml:space="preserve"> </w:t>
            </w:r>
            <w:r w:rsidRPr="0022481E">
              <w:rPr>
                <w:b/>
                <w:lang w:val="el-GR"/>
              </w:rPr>
              <w:t xml:space="preserve">αριθμ. 5868/2024 (ΑΔΑ: ΡΝΑ1ΟΞΤΒ-ΗΩ0) έγγραφο ΕΑΔΗΣΥ με θέμα </w:t>
            </w:r>
            <w:r w:rsidRPr="0022481E">
              <w:rPr>
                <w:b/>
                <w:lang w:val="el-GR"/>
              </w:rPr>
              <w:lastRenderedPageBreak/>
              <w:t>«Αποκλεισμός νομικών προσώπων και οντοτήτων</w:t>
            </w:r>
            <w:r w:rsidRPr="0022481E">
              <w:rPr>
                <w:lang w:val="el-GR"/>
              </w:rPr>
              <w:t xml:space="preserve"> </w:t>
            </w:r>
            <w:r w:rsidRPr="0022481E">
              <w:rPr>
                <w:b/>
                <w:lang w:val="el-GR"/>
              </w:rPr>
              <w:t>από δημόσιες συμβάσεις και συμβάσεις παραχώρησης»).</w:t>
            </w:r>
            <w:r w:rsidRPr="003329CC">
              <w:rPr>
                <w:lang w:val="el-GR"/>
              </w:rPr>
              <w:t xml:space="preserve"> </w:t>
            </w:r>
          </w:p>
        </w:tc>
      </w:tr>
      <w:tr w:rsidR="003031D3" w:rsidRPr="00DE3151" w:rsidTr="00F73A54">
        <w:tc>
          <w:tcPr>
            <w:tcW w:w="1129" w:type="dxa"/>
            <w:vMerge w:val="restart"/>
            <w:shd w:val="clear" w:color="auto" w:fill="auto"/>
          </w:tcPr>
          <w:p w:rsidR="003031D3" w:rsidRPr="001957FD" w:rsidRDefault="003031D3" w:rsidP="00F73A54">
            <w:pPr>
              <w:spacing w:after="0"/>
              <w:rPr>
                <w:lang w:val="el-GR"/>
              </w:rPr>
            </w:pPr>
            <w:r w:rsidRPr="001957FD">
              <w:rPr>
                <w:lang w:val="el-GR"/>
              </w:rPr>
              <w:lastRenderedPageBreak/>
              <w:t>2.2.3.2</w:t>
            </w:r>
          </w:p>
        </w:tc>
        <w:tc>
          <w:tcPr>
            <w:tcW w:w="5387" w:type="dxa"/>
            <w:shd w:val="clear" w:color="auto" w:fill="auto"/>
          </w:tcPr>
          <w:p w:rsidR="003031D3" w:rsidRPr="001957FD" w:rsidRDefault="003031D3" w:rsidP="00F73A54">
            <w:pPr>
              <w:spacing w:after="0"/>
              <w:rPr>
                <w:lang w:val="el-GR"/>
              </w:rPr>
            </w:pPr>
            <w:r w:rsidRPr="001957FD">
              <w:rPr>
                <w:lang w:val="el-GR"/>
              </w:rPr>
              <w:t>Ο οικονομικός φορέας δεν έχει ανεκπλήρωτες υποχρεώσεις όσον αφορά την καταβολή φόρων, τόσο στη χώρα στην οποία είναι εγκατεστημένος όσο και στην Ελλάδα, εάν είναι άλλο από τη χώρα εγκατάστασης</w:t>
            </w:r>
          </w:p>
        </w:tc>
        <w:tc>
          <w:tcPr>
            <w:tcW w:w="6434" w:type="dxa"/>
            <w:shd w:val="clear" w:color="auto" w:fill="auto"/>
          </w:tcPr>
          <w:p w:rsidR="003031D3" w:rsidRPr="001957FD" w:rsidRDefault="003031D3" w:rsidP="00F73A54">
            <w:pPr>
              <w:spacing w:after="0"/>
              <w:rPr>
                <w:lang w:val="el-GR"/>
              </w:rPr>
            </w:pPr>
            <w:r w:rsidRPr="001957FD">
              <w:rPr>
                <w:lang w:val="el-GR"/>
              </w:rPr>
              <w:t>Α) Πιστοποιητικό που εκδίδεται από την αρμόδια αρχή του οικείου</w:t>
            </w:r>
          </w:p>
          <w:p w:rsidR="003031D3" w:rsidRPr="00E61D2A" w:rsidRDefault="003031D3" w:rsidP="00F73A54">
            <w:pPr>
              <w:spacing w:after="0"/>
              <w:rPr>
                <w:color w:val="0070C0"/>
                <w:lang w:val="el-GR"/>
              </w:rPr>
            </w:pPr>
            <w:r>
              <w:rPr>
                <w:lang w:val="el-GR"/>
              </w:rPr>
              <w:t>κ</w:t>
            </w:r>
            <w:r w:rsidRPr="001957FD">
              <w:rPr>
                <w:lang w:val="el-GR"/>
              </w:rPr>
              <w:t>ράτους</w:t>
            </w:r>
            <w:r>
              <w:rPr>
                <w:lang w:val="el-GR"/>
              </w:rPr>
              <w:t>-</w:t>
            </w:r>
            <w:r w:rsidRPr="001957FD">
              <w:rPr>
                <w:lang w:val="el-GR"/>
              </w:rPr>
              <w:t xml:space="preserve"> μέλους ή χώρας. 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καλύπτει όλες τις περιπτώσεις της παρ. 2.2.3.2</w:t>
            </w:r>
            <w:r>
              <w:rPr>
                <w:lang w:val="el-GR"/>
              </w:rPr>
              <w:t xml:space="preserve">. </w:t>
            </w:r>
            <w:r w:rsidRPr="001957FD">
              <w:rPr>
                <w:lang w:val="el-GR"/>
              </w:rPr>
              <w:t>: α) επίσημη δήλωση αρμόδιας δημόσιας αρχής ότι δεν εκδίδεται ή ότι δεν καλύπτει όλες τις περιπτώσεις</w:t>
            </w:r>
            <w:r>
              <w:rPr>
                <w:lang w:val="el-GR"/>
              </w:rPr>
              <w:t xml:space="preserve"> </w:t>
            </w:r>
            <w:r w:rsidRPr="00E61D2A">
              <w:rPr>
                <w:color w:val="0070C0"/>
                <w:lang w:val="el-GR"/>
              </w:rPr>
              <w:t xml:space="preserve">(μόνο εάν δεν καθίσταται διαθέσιμη </w:t>
            </w:r>
          </w:p>
          <w:p w:rsidR="003031D3" w:rsidRPr="001957FD" w:rsidRDefault="003031D3" w:rsidP="00F73A54">
            <w:pPr>
              <w:spacing w:after="0"/>
              <w:rPr>
                <w:lang w:val="el-GR"/>
              </w:rPr>
            </w:pPr>
            <w:r w:rsidRPr="00E61D2A">
              <w:rPr>
                <w:color w:val="0070C0"/>
                <w:lang w:val="el-GR"/>
              </w:rPr>
              <w:t>μέσω του επιγραμμικού αποθετηρίου πιστοποιητικών (e-Certis))</w:t>
            </w:r>
            <w:r w:rsidRPr="00BB3C79">
              <w:rPr>
                <w:lang w:val="el-GR"/>
              </w:rPr>
              <w:t xml:space="preserve"> </w:t>
            </w:r>
            <w:r w:rsidRPr="001957FD">
              <w:rPr>
                <w:lang w:val="el-GR"/>
              </w:rPr>
              <w:t xml:space="preserve"> </w:t>
            </w:r>
            <w:r w:rsidRPr="001957FD">
              <w:rPr>
                <w:u w:val="single"/>
                <w:lang w:val="el-GR"/>
              </w:rPr>
              <w:t>και</w:t>
            </w:r>
            <w:r w:rsidRPr="001957FD">
              <w:rPr>
                <w:lang w:val="el-GR"/>
              </w:rPr>
              <w:t xml:space="preserve"> β) ένορκη βεβαίωση ή, στα </w:t>
            </w:r>
            <w:r>
              <w:rPr>
                <w:lang w:val="el-GR"/>
              </w:rPr>
              <w:t>κράτη-μέλη</w:t>
            </w:r>
            <w:r w:rsidRPr="001957FD">
              <w:rPr>
                <w:lang w:val="el-GR"/>
              </w:rPr>
              <w:t xml:space="preserve">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w:t>
            </w:r>
            <w:r>
              <w:rPr>
                <w:lang w:val="el-GR"/>
              </w:rPr>
              <w:t>κράτους-μέλους</w:t>
            </w:r>
            <w:r w:rsidRPr="001957FD">
              <w:rPr>
                <w:lang w:val="el-GR"/>
              </w:rPr>
              <w:t xml:space="preserve"> ή της χώρας καταγωγής ή της χώρας όπου είναι εγκατεστημένος ο οικονομικός φορέας.</w:t>
            </w:r>
          </w:p>
          <w:p w:rsidR="003031D3" w:rsidRPr="001957FD" w:rsidRDefault="003031D3" w:rsidP="00F73A54">
            <w:pPr>
              <w:spacing w:after="0"/>
              <w:rPr>
                <w:lang w:val="el-GR"/>
              </w:rPr>
            </w:pPr>
          </w:p>
          <w:p w:rsidR="003031D3" w:rsidRPr="001957FD" w:rsidRDefault="003031D3" w:rsidP="00F73A54">
            <w:pPr>
              <w:spacing w:after="0"/>
              <w:rPr>
                <w:lang w:val="el-GR"/>
              </w:rPr>
            </w:pPr>
            <w:r w:rsidRPr="001957FD">
              <w:rPr>
                <w:lang w:val="el-GR"/>
              </w:rPr>
              <w:t xml:space="preserve">Για τους ημεδαπούς οικονομικούς φορείς: </w:t>
            </w:r>
          </w:p>
          <w:p w:rsidR="003031D3" w:rsidRPr="001957FD" w:rsidRDefault="003031D3" w:rsidP="00F73A54">
            <w:pPr>
              <w:spacing w:after="0"/>
              <w:rPr>
                <w:lang w:val="el-GR"/>
              </w:rPr>
            </w:pPr>
            <w:r w:rsidRPr="001957FD">
              <w:rPr>
                <w:lang w:val="el-GR"/>
              </w:rPr>
              <w:t xml:space="preserve">Φορολογική Ενημερότητα, άλλως, στην περίπτωση οφειλής, βεβαίωση οφειλής που εκδίδεται από την Α.Α.Δ.Ε., που να είναι </w:t>
            </w:r>
            <w:r>
              <w:rPr>
                <w:lang w:val="el-GR"/>
              </w:rPr>
              <w:t xml:space="preserve"> σε </w:t>
            </w:r>
            <w:r w:rsidRPr="001957FD">
              <w:rPr>
                <w:lang w:val="el-GR"/>
              </w:rPr>
              <w:t xml:space="preserve"> ισχύ κατά το</w:t>
            </w:r>
            <w:r>
              <w:rPr>
                <w:lang w:val="el-GR"/>
              </w:rPr>
              <w:t>ν</w:t>
            </w:r>
            <w:r w:rsidRPr="001957FD">
              <w:rPr>
                <w:lang w:val="el-GR"/>
              </w:rPr>
              <w:t xml:space="preserve"> χρόνο υποβολής της  ή, στην περίπτωση που δεν αναφέρεται σε αυτή χρόνος ισχύος, που να έχει εκδοθεί έως τρεις (3) μήνες πριν από την υποβολή της. </w:t>
            </w:r>
          </w:p>
          <w:p w:rsidR="003031D3" w:rsidRPr="001957FD" w:rsidRDefault="003031D3" w:rsidP="00F73A54">
            <w:pPr>
              <w:spacing w:after="0"/>
              <w:rPr>
                <w:lang w:val="el-GR"/>
              </w:rPr>
            </w:pPr>
          </w:p>
        </w:tc>
      </w:tr>
      <w:tr w:rsidR="003031D3" w:rsidRPr="00DE3151" w:rsidTr="00F73A54">
        <w:tc>
          <w:tcPr>
            <w:tcW w:w="1129" w:type="dxa"/>
            <w:vMerge/>
            <w:shd w:val="clear" w:color="auto" w:fill="auto"/>
          </w:tcPr>
          <w:p w:rsidR="003031D3" w:rsidRPr="001957FD" w:rsidRDefault="003031D3" w:rsidP="00F73A54">
            <w:pPr>
              <w:spacing w:after="0"/>
              <w:rPr>
                <w:lang w:val="el-GR"/>
              </w:rPr>
            </w:pPr>
          </w:p>
        </w:tc>
        <w:tc>
          <w:tcPr>
            <w:tcW w:w="5387" w:type="dxa"/>
            <w:shd w:val="clear" w:color="auto" w:fill="auto"/>
          </w:tcPr>
          <w:p w:rsidR="003031D3" w:rsidRPr="001957FD" w:rsidRDefault="003031D3" w:rsidP="00F73A54">
            <w:pPr>
              <w:spacing w:after="0"/>
              <w:rPr>
                <w:lang w:val="el-GR"/>
              </w:rPr>
            </w:pPr>
            <w:r w:rsidRPr="001957FD">
              <w:rPr>
                <w:lang w:val="el-GR"/>
              </w:rPr>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w:t>
            </w:r>
            <w:r>
              <w:rPr>
                <w:lang w:val="el-GR"/>
              </w:rPr>
              <w:t>,</w:t>
            </w:r>
            <w:r w:rsidRPr="001957FD">
              <w:rPr>
                <w:lang w:val="el-GR"/>
              </w:rPr>
              <w:t xml:space="preserve"> όσο και στο κράτος μέλος της αναθέτουσας αρχής ή του αναθέτοντα φορέα, εάν είναι άλλο από τη χώρα εγκατάστασης;</w:t>
            </w:r>
          </w:p>
        </w:tc>
        <w:tc>
          <w:tcPr>
            <w:tcW w:w="6434" w:type="dxa"/>
            <w:shd w:val="clear" w:color="auto" w:fill="auto"/>
          </w:tcPr>
          <w:p w:rsidR="003031D3" w:rsidRPr="001957FD" w:rsidRDefault="003031D3" w:rsidP="00F73A54">
            <w:pPr>
              <w:spacing w:after="0"/>
              <w:rPr>
                <w:lang w:val="el-GR"/>
              </w:rPr>
            </w:pPr>
            <w:r w:rsidRPr="001957FD">
              <w:rPr>
                <w:lang w:val="el-GR"/>
              </w:rPr>
              <w:t>Β) Πιστοποιητικό που εκδίδεται από την αρμόδια αρχή του οικείου</w:t>
            </w:r>
          </w:p>
          <w:p w:rsidR="003031D3" w:rsidRPr="00E61D2A" w:rsidRDefault="003031D3" w:rsidP="00F73A54">
            <w:pPr>
              <w:spacing w:after="0"/>
              <w:rPr>
                <w:color w:val="0070C0"/>
                <w:lang w:val="el-GR"/>
              </w:rPr>
            </w:pPr>
            <w:r w:rsidRPr="001957FD">
              <w:rPr>
                <w:lang w:val="el-GR"/>
              </w:rPr>
              <w:t xml:space="preserve">κράτους μέλους ή χώρας. 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καλύπτει όλες τις περιπτώσεις της παρ. 2.2.3.2: α) επίσημη δήλωση αρμόδιας δημόσιας αρχής ότι δεν εκδίδεται ή ότι δεν καλύπτει όλες τις περιπτώσεις </w:t>
            </w:r>
            <w:r w:rsidRPr="00E61D2A">
              <w:rPr>
                <w:color w:val="0070C0"/>
                <w:lang w:val="el-GR"/>
              </w:rPr>
              <w:t xml:space="preserve">(μόνο εάν δεν καθίσταται διαθέσιμη </w:t>
            </w:r>
          </w:p>
          <w:p w:rsidR="003031D3" w:rsidRDefault="003031D3" w:rsidP="00F73A54">
            <w:pPr>
              <w:spacing w:after="0"/>
              <w:rPr>
                <w:lang w:val="el-GR"/>
              </w:rPr>
            </w:pPr>
            <w:r w:rsidRPr="00E61D2A">
              <w:rPr>
                <w:color w:val="0070C0"/>
                <w:lang w:val="el-GR"/>
              </w:rPr>
              <w:t>μέσω του επιγραμμικού αποθετηρίου πιστοποιητικών (e-Certis))</w:t>
            </w:r>
            <w:r w:rsidRPr="00BB3C79">
              <w:rPr>
                <w:lang w:val="el-GR"/>
              </w:rPr>
              <w:t xml:space="preserve"> </w:t>
            </w:r>
            <w:r w:rsidRPr="001957FD">
              <w:rPr>
                <w:lang w:val="el-GR"/>
              </w:rPr>
              <w:t xml:space="preserve">και β) ένορκη βεβαίωση ή, στα </w:t>
            </w:r>
            <w:r>
              <w:rPr>
                <w:lang w:val="el-GR"/>
              </w:rPr>
              <w:t>κράτη-μέλη</w:t>
            </w:r>
            <w:r w:rsidRPr="001957FD">
              <w:rPr>
                <w:lang w:val="el-GR"/>
              </w:rPr>
              <w:t xml:space="preserve"> ή στις χώρες όπου δεν προβλέπεται ένορκη βεβαίωση, υπεύθυνη δήλωση του ενδιαφερομένου ενώπιον αρμόδιας δικαστικής ή διοικητικής αρχής, </w:t>
            </w:r>
            <w:r w:rsidRPr="001957FD">
              <w:rPr>
                <w:lang w:val="el-GR"/>
              </w:rPr>
              <w:lastRenderedPageBreak/>
              <w:t xml:space="preserve">συμβολαιογράφου ή αρμόδιου επαγγελματικού ή εμπορικού οργανισμού του </w:t>
            </w:r>
            <w:r>
              <w:rPr>
                <w:lang w:val="el-GR"/>
              </w:rPr>
              <w:t>κράτους-μέλους</w:t>
            </w:r>
            <w:r w:rsidRPr="001957FD">
              <w:rPr>
                <w:lang w:val="el-GR"/>
              </w:rPr>
              <w:t xml:space="preserve"> ή της χώρας καταγωγής ή της χώρας όπου είναι εγκατεστημένος ο οικονομικός φορέας.</w:t>
            </w:r>
          </w:p>
          <w:p w:rsidR="003031D3" w:rsidRPr="001957FD" w:rsidRDefault="003031D3" w:rsidP="00F73A54">
            <w:pPr>
              <w:spacing w:after="0"/>
              <w:rPr>
                <w:lang w:val="el-GR"/>
              </w:rPr>
            </w:pPr>
          </w:p>
          <w:p w:rsidR="003031D3" w:rsidRPr="001957FD" w:rsidRDefault="003031D3" w:rsidP="00F73A54">
            <w:pPr>
              <w:spacing w:after="0"/>
              <w:rPr>
                <w:lang w:val="el-GR"/>
              </w:rPr>
            </w:pPr>
            <w:r w:rsidRPr="001957FD">
              <w:rPr>
                <w:lang w:val="el-GR"/>
              </w:rPr>
              <w:t>Για τους ημεδαπούς οικονομικούς φορείς: Ασφαλιστική Ενημερότητα</w:t>
            </w:r>
            <w:r>
              <w:rPr>
                <w:lang w:val="el-GR"/>
              </w:rPr>
              <w:t>,</w:t>
            </w:r>
            <w:r w:rsidRPr="001957FD">
              <w:rPr>
                <w:lang w:val="el-GR"/>
              </w:rPr>
              <w:t xml:space="preserve"> άλλως, στην περίπτωση οφειλής, βεβαίωση οφειλής που εκδίδεται από τον </w:t>
            </w:r>
            <w:r w:rsidRPr="001957FD">
              <w:t>e</w:t>
            </w:r>
            <w:r w:rsidRPr="001957FD">
              <w:rPr>
                <w:lang w:val="el-GR"/>
              </w:rPr>
              <w:t xml:space="preserve">-ΕΦΚΑ, που να είναι </w:t>
            </w:r>
            <w:r>
              <w:rPr>
                <w:lang w:val="el-GR"/>
              </w:rPr>
              <w:t xml:space="preserve">σε </w:t>
            </w:r>
            <w:r w:rsidRPr="001957FD">
              <w:rPr>
                <w:lang w:val="el-GR"/>
              </w:rPr>
              <w:t xml:space="preserve"> ισχύ κατά το</w:t>
            </w:r>
            <w:r>
              <w:rPr>
                <w:lang w:val="el-GR"/>
              </w:rPr>
              <w:t>ν</w:t>
            </w:r>
            <w:r w:rsidRPr="001957FD">
              <w:rPr>
                <w:lang w:val="el-GR"/>
              </w:rPr>
              <w:t xml:space="preserve"> χρόνο υποβολής της, ή στην περίπτωση που δεν αναφέρεται σε αυτή χρόνος ισχύος, που να έχει εκδοθεί έως τρεις (3) μήνες πριν από την υποβολή της (και οποιοδήποτε άλλου ασφαλιστικού φορέα στον οποίο τυχόν υπάγεται) </w:t>
            </w:r>
          </w:p>
        </w:tc>
      </w:tr>
      <w:tr w:rsidR="003031D3" w:rsidRPr="00DE3151" w:rsidTr="00F73A54">
        <w:tc>
          <w:tcPr>
            <w:tcW w:w="1129" w:type="dxa"/>
            <w:vMerge/>
            <w:shd w:val="clear" w:color="auto" w:fill="auto"/>
          </w:tcPr>
          <w:p w:rsidR="003031D3" w:rsidRPr="001957FD" w:rsidRDefault="003031D3" w:rsidP="00F73A54">
            <w:pPr>
              <w:spacing w:after="0"/>
              <w:rPr>
                <w:lang w:val="el-GR"/>
              </w:rPr>
            </w:pPr>
          </w:p>
        </w:tc>
        <w:tc>
          <w:tcPr>
            <w:tcW w:w="5387" w:type="dxa"/>
            <w:shd w:val="clear" w:color="auto" w:fill="auto"/>
          </w:tcPr>
          <w:p w:rsidR="003031D3" w:rsidRPr="001957FD" w:rsidRDefault="003031D3" w:rsidP="00F73A54">
            <w:pPr>
              <w:spacing w:after="0"/>
              <w:rPr>
                <w:lang w:val="el-GR"/>
              </w:rPr>
            </w:pPr>
          </w:p>
        </w:tc>
        <w:tc>
          <w:tcPr>
            <w:tcW w:w="6434" w:type="dxa"/>
            <w:shd w:val="clear" w:color="auto" w:fill="auto"/>
          </w:tcPr>
          <w:p w:rsidR="003031D3" w:rsidRPr="001957FD" w:rsidRDefault="003031D3" w:rsidP="00F73A54">
            <w:pPr>
              <w:spacing w:after="0"/>
              <w:rPr>
                <w:highlight w:val="yellow"/>
                <w:lang w:val="el-GR"/>
              </w:rPr>
            </w:pPr>
            <w:r w:rsidRPr="00FC3706">
              <w:rPr>
                <w:lang w:val="el-GR"/>
              </w:rPr>
              <w:t>Γ) Υπεύθυνη δήλωση αναφορικά με τους οργανισμούς κοινωνικής ασφάλισης στους οποίους οφείλει να καταβά</w:t>
            </w:r>
            <w:r>
              <w:rPr>
                <w:lang w:val="el-GR"/>
              </w:rPr>
              <w:t>λ</w:t>
            </w:r>
            <w:r w:rsidRPr="00FC3706">
              <w:rPr>
                <w:lang w:val="el-GR"/>
              </w:rPr>
              <w:t xml:space="preserve">λει εισφορές </w:t>
            </w:r>
            <w:r w:rsidRPr="00E61D2A">
              <w:rPr>
                <w:color w:val="0070C0"/>
                <w:lang w:val="el-GR"/>
              </w:rPr>
              <w:t>(στην περίπτωση που ο προσωρινός ανάδοχος έχει την εγκατάστασή του στην Ελλάδα αφορά Οργανισμούς κύριας και επικουρικής ασφάλισης. Η δήλωση απαιτείται μόνο στην περίπτωση που δεν υπάγεται  αποκλειστικά στον e-ΕΦΚΑ)</w:t>
            </w:r>
            <w:r w:rsidRPr="001957FD">
              <w:rPr>
                <w:lang w:val="el-GR"/>
              </w:rPr>
              <w:t xml:space="preserve"> </w:t>
            </w:r>
          </w:p>
        </w:tc>
      </w:tr>
      <w:tr w:rsidR="003031D3" w:rsidRPr="00DE3151" w:rsidTr="00F73A54">
        <w:tc>
          <w:tcPr>
            <w:tcW w:w="1129" w:type="dxa"/>
            <w:vMerge/>
            <w:shd w:val="clear" w:color="auto" w:fill="auto"/>
          </w:tcPr>
          <w:p w:rsidR="003031D3" w:rsidRPr="001957FD" w:rsidRDefault="003031D3" w:rsidP="00F73A54">
            <w:pPr>
              <w:spacing w:after="0"/>
              <w:rPr>
                <w:lang w:val="el-GR"/>
              </w:rPr>
            </w:pPr>
          </w:p>
        </w:tc>
        <w:tc>
          <w:tcPr>
            <w:tcW w:w="5387" w:type="dxa"/>
            <w:shd w:val="clear" w:color="auto" w:fill="auto"/>
          </w:tcPr>
          <w:p w:rsidR="003031D3" w:rsidRPr="001957FD" w:rsidRDefault="003031D3" w:rsidP="00F73A54">
            <w:pPr>
              <w:spacing w:after="0"/>
              <w:rPr>
                <w:lang w:val="el-GR"/>
              </w:rPr>
            </w:pPr>
          </w:p>
        </w:tc>
        <w:tc>
          <w:tcPr>
            <w:tcW w:w="6434" w:type="dxa"/>
            <w:shd w:val="clear" w:color="auto" w:fill="auto"/>
          </w:tcPr>
          <w:p w:rsidR="003031D3" w:rsidRPr="001957FD" w:rsidRDefault="003031D3" w:rsidP="00F73A54">
            <w:pPr>
              <w:spacing w:after="0"/>
              <w:rPr>
                <w:lang w:val="el-GR"/>
              </w:rPr>
            </w:pPr>
            <w:r w:rsidRPr="001957FD">
              <w:rPr>
                <w:lang w:val="el-GR"/>
              </w:rPr>
              <w:t>Δ) Υπεύθυνη δήλωση ότι δεν έχει εκδοθεί δικαστική ή διοικητική απόφαση με τελεσίδικη και δεσμευτική ισχύ για την αθέτηση των υποχρεώσεών του όσον αφορά στην καταβολή φόρων ή εισφορών κοινωνικής ασφάλισης.</w:t>
            </w:r>
          </w:p>
        </w:tc>
      </w:tr>
      <w:tr w:rsidR="003031D3" w:rsidRPr="00DE3151" w:rsidTr="00F73A54">
        <w:tc>
          <w:tcPr>
            <w:tcW w:w="1129" w:type="dxa"/>
            <w:shd w:val="clear" w:color="auto" w:fill="auto"/>
          </w:tcPr>
          <w:p w:rsidR="003031D3" w:rsidRPr="001957FD" w:rsidRDefault="003031D3" w:rsidP="00F73A54">
            <w:pPr>
              <w:spacing w:after="0"/>
              <w:rPr>
                <w:lang w:val="el-GR"/>
              </w:rPr>
            </w:pPr>
            <w:r w:rsidRPr="001957FD">
              <w:rPr>
                <w:lang w:val="el-GR"/>
              </w:rPr>
              <w:t>2.2.3.4.α</w:t>
            </w:r>
          </w:p>
        </w:tc>
        <w:tc>
          <w:tcPr>
            <w:tcW w:w="5387" w:type="dxa"/>
            <w:shd w:val="clear" w:color="auto" w:fill="auto"/>
          </w:tcPr>
          <w:p w:rsidR="003031D3" w:rsidRPr="001957FD" w:rsidRDefault="003031D3" w:rsidP="00F73A54">
            <w:pPr>
              <w:spacing w:after="0"/>
              <w:rPr>
                <w:lang w:val="el-GR"/>
              </w:rPr>
            </w:pPr>
            <w:r w:rsidRPr="001957FD">
              <w:rPr>
                <w:lang w:val="el-GR"/>
              </w:rPr>
              <w:t>Αθέτηση των υποχρεώσεων που απορρέουν από διατάξεις της περιβαλλοντικής, κοινωνικοασφαλιστικής και εργατικής νομοθεσίας</w:t>
            </w:r>
          </w:p>
        </w:tc>
        <w:tc>
          <w:tcPr>
            <w:tcW w:w="6434" w:type="dxa"/>
            <w:shd w:val="clear" w:color="auto" w:fill="auto"/>
          </w:tcPr>
          <w:p w:rsidR="003031D3" w:rsidRPr="001957FD" w:rsidRDefault="003031D3" w:rsidP="00F73A54">
            <w:pPr>
              <w:spacing w:after="0"/>
              <w:rPr>
                <w:lang w:val="el-GR"/>
              </w:rPr>
            </w:pPr>
            <w:r w:rsidRPr="001957FD">
              <w:rPr>
                <w:lang w:val="el-GR"/>
              </w:rPr>
              <w:t>Υπεύθυνη δήλωση</w:t>
            </w:r>
            <w:r>
              <w:rPr>
                <w:lang w:val="el-GR"/>
              </w:rPr>
              <w:t>,</w:t>
            </w:r>
            <w:r w:rsidRPr="001957FD">
              <w:rPr>
                <w:lang w:val="el-GR"/>
              </w:rPr>
              <w:t xml:space="preserve"> στην οποία δηλώνεται ότι ο οικονομικός φορέας δεν έχει αθετήσει τις υποχρεώσεις του στους τομείς της περιβαλλοντικής, κοινωνικοασφαλιστικής και εργατικής νομοθεσίας </w:t>
            </w:r>
          </w:p>
        </w:tc>
      </w:tr>
      <w:tr w:rsidR="003031D3" w:rsidRPr="00DE3151" w:rsidTr="00F73A54">
        <w:tc>
          <w:tcPr>
            <w:tcW w:w="1129" w:type="dxa"/>
            <w:vMerge w:val="restart"/>
            <w:shd w:val="clear" w:color="auto" w:fill="auto"/>
          </w:tcPr>
          <w:p w:rsidR="003031D3" w:rsidRPr="001957FD" w:rsidRDefault="003031D3" w:rsidP="00F73A54">
            <w:pPr>
              <w:spacing w:after="0"/>
              <w:rPr>
                <w:lang w:val="el-GR"/>
              </w:rPr>
            </w:pPr>
            <w:r w:rsidRPr="001957FD">
              <w:rPr>
                <w:lang w:val="el-GR"/>
              </w:rPr>
              <w:t>2.2.3.4.β</w:t>
            </w:r>
          </w:p>
        </w:tc>
        <w:tc>
          <w:tcPr>
            <w:tcW w:w="5387" w:type="dxa"/>
            <w:shd w:val="clear" w:color="auto" w:fill="auto"/>
          </w:tcPr>
          <w:p w:rsidR="003031D3" w:rsidRPr="001957FD" w:rsidRDefault="003031D3" w:rsidP="00F73A54">
            <w:pPr>
              <w:spacing w:after="0"/>
              <w:rPr>
                <w:lang w:val="el-GR"/>
              </w:rPr>
            </w:pPr>
            <w:r w:rsidRPr="001957FD">
              <w:rPr>
                <w:lang w:val="el-GR"/>
              </w:rPr>
              <w:t>Καταστάσεις οικονομικής αφερεγγυότητας:</w:t>
            </w:r>
          </w:p>
          <w:p w:rsidR="003031D3" w:rsidRPr="001957FD" w:rsidRDefault="003031D3" w:rsidP="00F73A54">
            <w:pPr>
              <w:spacing w:after="0"/>
              <w:rPr>
                <w:lang w:val="el-GR"/>
              </w:rPr>
            </w:pPr>
            <w:r w:rsidRPr="001957FD">
              <w:rPr>
                <w:lang w:val="el-GR"/>
              </w:rPr>
              <w:t>Πτώχευση</w:t>
            </w:r>
          </w:p>
          <w:p w:rsidR="003031D3" w:rsidRPr="001957FD" w:rsidRDefault="003031D3" w:rsidP="00F73A54">
            <w:pPr>
              <w:spacing w:after="0"/>
              <w:rPr>
                <w:lang w:val="el-GR"/>
              </w:rPr>
            </w:pPr>
            <w:r w:rsidRPr="001957FD">
              <w:rPr>
                <w:lang w:val="el-GR"/>
              </w:rPr>
              <w:t>Υπαγωγή σε πτωχευτικό συμβιβασμό ή ειδική εκκαθάριση</w:t>
            </w:r>
          </w:p>
          <w:p w:rsidR="003031D3" w:rsidRPr="001957FD" w:rsidRDefault="003031D3" w:rsidP="00F73A54">
            <w:pPr>
              <w:spacing w:after="0"/>
              <w:rPr>
                <w:lang w:val="el-GR"/>
              </w:rPr>
            </w:pPr>
            <w:r w:rsidRPr="001957FD">
              <w:rPr>
                <w:lang w:val="el-GR"/>
              </w:rPr>
              <w:t>Αναγκαστική διαχείριση από δικαστήριο ή εκκαθαριστή</w:t>
            </w:r>
            <w:r w:rsidRPr="001957FD" w:rsidDel="009A3196">
              <w:rPr>
                <w:lang w:val="el-GR"/>
              </w:rPr>
              <w:t xml:space="preserve"> </w:t>
            </w:r>
          </w:p>
          <w:p w:rsidR="003031D3" w:rsidRPr="001957FD" w:rsidRDefault="003031D3" w:rsidP="00F73A54">
            <w:pPr>
              <w:spacing w:after="0"/>
              <w:rPr>
                <w:lang w:val="el-GR"/>
              </w:rPr>
            </w:pPr>
            <w:r w:rsidRPr="001957FD">
              <w:rPr>
                <w:lang w:val="el-GR"/>
              </w:rPr>
              <w:t>Υπαγωγή σε Διαδικασία εξυγίανσης</w:t>
            </w:r>
          </w:p>
          <w:p w:rsidR="003031D3" w:rsidRPr="001957FD" w:rsidRDefault="003031D3" w:rsidP="00F73A54">
            <w:pPr>
              <w:spacing w:after="0"/>
              <w:rPr>
                <w:lang w:val="el-GR"/>
              </w:rPr>
            </w:pPr>
          </w:p>
        </w:tc>
        <w:tc>
          <w:tcPr>
            <w:tcW w:w="6434" w:type="dxa"/>
            <w:shd w:val="clear" w:color="auto" w:fill="auto"/>
          </w:tcPr>
          <w:p w:rsidR="003031D3" w:rsidRPr="00E73AE1" w:rsidRDefault="003031D3" w:rsidP="00F73A54">
            <w:pPr>
              <w:spacing w:after="0"/>
              <w:rPr>
                <w:i/>
                <w:color w:val="0070C0"/>
                <w:lang w:val="el-GR"/>
              </w:rPr>
            </w:pPr>
            <w:r w:rsidRPr="001957FD">
              <w:rPr>
                <w:color w:val="000000"/>
                <w:lang w:val="el-GR"/>
              </w:rPr>
              <w:t xml:space="preserve">Πιστοποιητικό που εκδίδεται από την αρμόδια αρχή του οικείου κράτους - μέλους ή χώρας, που να έχει εκδοθεί έως τρεις (3) μήνες πριν από την υποβολή του. </w:t>
            </w:r>
            <w:r w:rsidRPr="001957FD">
              <w:rPr>
                <w:lang w:val="el-GR"/>
              </w:rPr>
              <w:t xml:space="preserve">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καλύπτει όλες </w:t>
            </w:r>
            <w:r>
              <w:rPr>
                <w:lang w:val="el-GR"/>
              </w:rPr>
              <w:t>τις περιπτώσεις της παρ. 2.2.3.4.β</w:t>
            </w:r>
            <w:r w:rsidRPr="001957FD">
              <w:rPr>
                <w:lang w:val="el-GR"/>
              </w:rPr>
              <w:t xml:space="preserve">: α) επίσημη δήλωση αρμόδιας δημόσιας αρχής ότι δεν εκδίδεται ή ότι δεν καλύπτει όλες τις περιπτώσεις </w:t>
            </w:r>
            <w:r w:rsidRPr="00E73AE1">
              <w:rPr>
                <w:i/>
                <w:color w:val="0070C0"/>
                <w:lang w:val="el-GR"/>
              </w:rPr>
              <w:t xml:space="preserve">(μόνο εάν δεν καθίσταται διαθέσιμη </w:t>
            </w:r>
          </w:p>
          <w:p w:rsidR="003031D3" w:rsidRDefault="003031D3" w:rsidP="00F73A54">
            <w:pPr>
              <w:spacing w:after="0"/>
              <w:rPr>
                <w:lang w:val="el-GR"/>
              </w:rPr>
            </w:pPr>
            <w:r w:rsidRPr="00E73AE1">
              <w:rPr>
                <w:i/>
                <w:color w:val="0070C0"/>
                <w:lang w:val="el-GR"/>
              </w:rPr>
              <w:t>μέσω του επιγραμμικού αποθετηρίου πιστοποιητικών (e-Certis))</w:t>
            </w:r>
            <w:r>
              <w:rPr>
                <w:lang w:val="el-GR"/>
              </w:rPr>
              <w:t xml:space="preserve"> </w:t>
            </w:r>
            <w:r w:rsidRPr="001957FD">
              <w:rPr>
                <w:lang w:val="el-GR"/>
              </w:rPr>
              <w:t xml:space="preserve">και β) ένορκη βεβαίωση ή, στα </w:t>
            </w:r>
            <w:r>
              <w:rPr>
                <w:lang w:val="el-GR"/>
              </w:rPr>
              <w:t>κράτη-μέλη</w:t>
            </w:r>
            <w:r w:rsidRPr="001957FD">
              <w:rPr>
                <w:lang w:val="el-GR"/>
              </w:rPr>
              <w:t xml:space="preserve"> ή στις χώρες όπου δεν προβλέπεται ένορκη βεβαίωση, υπεύθυνη </w:t>
            </w:r>
            <w:r w:rsidRPr="001957FD">
              <w:rPr>
                <w:lang w:val="el-GR"/>
              </w:rPr>
              <w:lastRenderedPageBreak/>
              <w:t>δήλωση του ενδιαφερομένου ενώπιον αρμόδιας δικαστικής ή διοικητικής αρχής, συμβολαιογράφου ή αρμόδιου επαγγελματικού ή εμπορικού οργανισμού του κ</w:t>
            </w:r>
            <w:r>
              <w:rPr>
                <w:lang w:val="el-GR"/>
              </w:rPr>
              <w:t>ράτους-μέλους</w:t>
            </w:r>
            <w:r w:rsidRPr="001957FD">
              <w:rPr>
                <w:lang w:val="el-GR"/>
              </w:rPr>
              <w:t xml:space="preserve"> ή της χώρας καταγωγής ή της χώρας όπου είναι εγκατεστημένος ο οικονομικός φορέας.</w:t>
            </w:r>
          </w:p>
          <w:p w:rsidR="003031D3" w:rsidRPr="001957FD" w:rsidRDefault="003031D3" w:rsidP="00F73A54">
            <w:pPr>
              <w:spacing w:after="0"/>
              <w:rPr>
                <w:color w:val="000000"/>
                <w:lang w:val="el-GR"/>
              </w:rPr>
            </w:pPr>
          </w:p>
          <w:p w:rsidR="003031D3" w:rsidRPr="001957FD" w:rsidRDefault="003031D3" w:rsidP="00F73A54">
            <w:pPr>
              <w:spacing w:after="0"/>
              <w:rPr>
                <w:b/>
                <w:bCs/>
                <w:color w:val="000000"/>
                <w:lang w:val="el-GR"/>
              </w:rPr>
            </w:pPr>
            <w:r w:rsidRPr="001957FD">
              <w:rPr>
                <w:color w:val="000000"/>
                <w:lang w:val="el-GR"/>
              </w:rPr>
              <w:t>Ιδίως οι οικονομικοί φορείς που είναι εγκατεστημένοι στην Ελλάδα προσκομίζουν:</w:t>
            </w:r>
          </w:p>
          <w:p w:rsidR="003031D3" w:rsidRPr="001957FD" w:rsidRDefault="003031D3" w:rsidP="00F73A54">
            <w:pPr>
              <w:spacing w:after="0"/>
              <w:rPr>
                <w:bCs/>
                <w:lang w:val="el-GR"/>
              </w:rPr>
            </w:pPr>
            <w:r w:rsidRPr="001957FD">
              <w:rPr>
                <w:b/>
                <w:bCs/>
                <w:lang w:val="el-GR"/>
              </w:rPr>
              <w:t>α)</w:t>
            </w:r>
            <w:r w:rsidRPr="001957FD">
              <w:rPr>
                <w:bCs/>
                <w:lang w:val="el-GR"/>
              </w:rPr>
              <w:t xml:space="preserve"> Ενιαίο Πιστοποιητικό Δικαστικής Φερεγγυότητας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w:t>
            </w:r>
            <w:r>
              <w:rPr>
                <w:bCs/>
                <w:lang w:val="el-GR"/>
              </w:rPr>
              <w:t>.</w:t>
            </w:r>
            <w:r w:rsidRPr="00330BCE">
              <w:rPr>
                <w:bCs/>
                <w:lang w:val="el-GR"/>
              </w:rPr>
              <w:t xml:space="preserve"> Ειδικά</w:t>
            </w:r>
            <w:r>
              <w:rPr>
                <w:bCs/>
                <w:lang w:val="el-GR"/>
              </w:rPr>
              <w:t>.</w:t>
            </w:r>
            <w:r w:rsidRPr="00330BCE">
              <w:rPr>
                <w:bCs/>
                <w:lang w:val="el-GR"/>
              </w:rPr>
              <w:t xml:space="preserve">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w:t>
            </w:r>
          </w:p>
          <w:p w:rsidR="003031D3" w:rsidRPr="001957FD" w:rsidRDefault="003031D3" w:rsidP="00F73A54">
            <w:pPr>
              <w:spacing w:after="0"/>
              <w:rPr>
                <w:b/>
                <w:lang w:val="el-GR"/>
              </w:rPr>
            </w:pPr>
            <w:r w:rsidRPr="001957FD">
              <w:rPr>
                <w:bCs/>
                <w:lang w:val="el-GR"/>
              </w:rPr>
              <w:t xml:space="preserve">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rsidR="003031D3" w:rsidRPr="001957FD" w:rsidRDefault="003031D3" w:rsidP="00F73A54">
            <w:pPr>
              <w:spacing w:after="0"/>
              <w:rPr>
                <w:b/>
                <w:bCs/>
                <w:color w:val="000000"/>
                <w:lang w:val="el-GR"/>
              </w:rPr>
            </w:pPr>
            <w:r w:rsidRPr="001957FD">
              <w:rPr>
                <w:b/>
                <w:lang w:val="el-GR"/>
              </w:rPr>
              <w:t xml:space="preserve">β) </w:t>
            </w:r>
            <w:r w:rsidRPr="001957FD">
              <w:rPr>
                <w:bCs/>
                <w:lang w:val="el-GR"/>
              </w:rPr>
              <w:t>Π</w:t>
            </w:r>
            <w:r w:rsidRPr="001957FD">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rsidR="003031D3" w:rsidRPr="001957FD" w:rsidRDefault="003031D3" w:rsidP="00F73A54">
            <w:pPr>
              <w:spacing w:after="0"/>
              <w:rPr>
                <w:lang w:val="el-GR"/>
              </w:rPr>
            </w:pPr>
            <w:r w:rsidRPr="001957FD">
              <w:rPr>
                <w:bCs/>
                <w:color w:val="000000"/>
                <w:lang w:val="el-GR"/>
              </w:rPr>
              <w:t xml:space="preserve">Προκειμένου </w:t>
            </w:r>
            <w:r>
              <w:rPr>
                <w:bCs/>
                <w:color w:val="000000"/>
                <w:lang w:val="el-GR"/>
              </w:rPr>
              <w:t xml:space="preserve">περί  των </w:t>
            </w:r>
            <w:r w:rsidRPr="001957FD">
              <w:rPr>
                <w:bCs/>
                <w:color w:val="000000"/>
                <w:lang w:val="el-GR"/>
              </w:rPr>
              <w:t xml:space="preserve"> σωματεί</w:t>
            </w:r>
            <w:r>
              <w:rPr>
                <w:bCs/>
                <w:color w:val="000000"/>
                <w:lang w:val="el-GR"/>
              </w:rPr>
              <w:t>ων</w:t>
            </w:r>
            <w:r w:rsidRPr="001957FD">
              <w:rPr>
                <w:bCs/>
                <w:color w:val="000000"/>
                <w:lang w:val="el-GR"/>
              </w:rPr>
              <w:t xml:space="preserve"> και τ</w:t>
            </w:r>
            <w:r>
              <w:rPr>
                <w:bCs/>
                <w:color w:val="000000"/>
                <w:lang w:val="el-GR"/>
              </w:rPr>
              <w:t xml:space="preserve">ων </w:t>
            </w:r>
            <w:r w:rsidRPr="001957FD">
              <w:rPr>
                <w:bCs/>
                <w:color w:val="000000"/>
                <w:lang w:val="el-GR"/>
              </w:rPr>
              <w:t xml:space="preserve"> συνεταιρισμ</w:t>
            </w:r>
            <w:r>
              <w:rPr>
                <w:bCs/>
                <w:color w:val="000000"/>
                <w:lang w:val="el-GR"/>
              </w:rPr>
              <w:t>ών,</w:t>
            </w:r>
            <w:r w:rsidRPr="001957FD">
              <w:rPr>
                <w:bCs/>
                <w:color w:val="000000"/>
                <w:lang w:val="el-GR"/>
              </w:rPr>
              <w:t>,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tc>
      </w:tr>
      <w:tr w:rsidR="003031D3" w:rsidRPr="00DE3151" w:rsidTr="00F73A54">
        <w:tc>
          <w:tcPr>
            <w:tcW w:w="1129" w:type="dxa"/>
            <w:vMerge/>
            <w:shd w:val="clear" w:color="auto" w:fill="auto"/>
          </w:tcPr>
          <w:p w:rsidR="003031D3" w:rsidRPr="001957FD" w:rsidRDefault="003031D3" w:rsidP="00F73A54">
            <w:pPr>
              <w:spacing w:after="0"/>
              <w:rPr>
                <w:lang w:val="el-GR"/>
              </w:rPr>
            </w:pPr>
          </w:p>
        </w:tc>
        <w:tc>
          <w:tcPr>
            <w:tcW w:w="5387" w:type="dxa"/>
            <w:shd w:val="clear" w:color="auto" w:fill="auto"/>
          </w:tcPr>
          <w:p w:rsidR="003031D3" w:rsidRPr="001957FD" w:rsidRDefault="003031D3" w:rsidP="00F73A54">
            <w:pPr>
              <w:spacing w:after="0"/>
              <w:rPr>
                <w:lang w:val="el-GR"/>
              </w:rPr>
            </w:pPr>
            <w:r w:rsidRPr="001957FD">
              <w:rPr>
                <w:lang w:val="el-GR"/>
              </w:rPr>
              <w:t>Αναστολή επιχειρηματικών δραστηριοτήτων</w:t>
            </w:r>
          </w:p>
          <w:p w:rsidR="003031D3" w:rsidRPr="001957FD" w:rsidRDefault="003031D3" w:rsidP="00F73A54">
            <w:pPr>
              <w:spacing w:after="0"/>
              <w:rPr>
                <w:lang w:val="el-GR"/>
              </w:rPr>
            </w:pPr>
          </w:p>
        </w:tc>
        <w:tc>
          <w:tcPr>
            <w:tcW w:w="6434" w:type="dxa"/>
            <w:shd w:val="clear" w:color="auto" w:fill="auto"/>
          </w:tcPr>
          <w:p w:rsidR="003031D3" w:rsidRPr="001957FD" w:rsidRDefault="003031D3" w:rsidP="00F73A54">
            <w:pPr>
              <w:spacing w:after="0"/>
              <w:rPr>
                <w:bCs/>
                <w:color w:val="000000"/>
                <w:lang w:val="el-GR"/>
              </w:rPr>
            </w:pPr>
            <w:r w:rsidRPr="001957FD">
              <w:rPr>
                <w:b/>
                <w:bCs/>
                <w:color w:val="000000"/>
                <w:lang w:val="el-GR"/>
              </w:rPr>
              <w:t xml:space="preserve">γ) </w:t>
            </w:r>
            <w:r w:rsidRPr="001957FD">
              <w:rPr>
                <w:color w:val="000000"/>
                <w:lang w:val="el-GR"/>
              </w:rPr>
              <w:t xml:space="preserve">Εκτύπωση της καρτέλας “Στοιχεία Μητρώου/ Επιχείρησης” </w:t>
            </w:r>
            <w:r w:rsidRPr="001957FD">
              <w:rPr>
                <w:bCs/>
                <w:lang w:val="el-GR"/>
              </w:rPr>
              <w:t>από την ηλεκτρονική πλατφόρμα της Ανεξάρτητης Αρχής Δημοσίων Εσόδων</w:t>
            </w:r>
            <w:r w:rsidRPr="001957FD">
              <w:rPr>
                <w:color w:val="000000"/>
                <w:lang w:val="el-GR"/>
              </w:rPr>
              <w:t xml:space="preserve">, όπως αυτά εμφανίζονται στο taxisnet,  από την οποία να προκύπτει η </w:t>
            </w:r>
            <w:r w:rsidRPr="001957FD">
              <w:rPr>
                <w:bCs/>
                <w:color w:val="000000"/>
                <w:lang w:val="el-GR"/>
              </w:rPr>
              <w:t>μη αναστολή της επιχειρηματικής δραστηριότητάς τους.</w:t>
            </w:r>
          </w:p>
        </w:tc>
      </w:tr>
      <w:tr w:rsidR="003031D3" w:rsidRPr="00DE3151" w:rsidTr="00F73A54">
        <w:tc>
          <w:tcPr>
            <w:tcW w:w="1129" w:type="dxa"/>
            <w:shd w:val="clear" w:color="auto" w:fill="auto"/>
          </w:tcPr>
          <w:p w:rsidR="003031D3" w:rsidRPr="001957FD" w:rsidRDefault="003031D3" w:rsidP="00F73A54">
            <w:pPr>
              <w:spacing w:after="0"/>
              <w:rPr>
                <w:lang w:val="el-GR"/>
              </w:rPr>
            </w:pPr>
            <w:r w:rsidRPr="001957FD">
              <w:rPr>
                <w:lang w:val="el-GR"/>
              </w:rPr>
              <w:t>2.2.3.9</w:t>
            </w:r>
          </w:p>
        </w:tc>
        <w:tc>
          <w:tcPr>
            <w:tcW w:w="5387" w:type="dxa"/>
            <w:shd w:val="clear" w:color="auto" w:fill="auto"/>
          </w:tcPr>
          <w:p w:rsidR="003031D3" w:rsidRPr="001957FD" w:rsidRDefault="003031D3" w:rsidP="00F73A54">
            <w:pPr>
              <w:spacing w:after="0"/>
              <w:rPr>
                <w:lang w:val="el-GR"/>
              </w:rPr>
            </w:pPr>
            <w:r w:rsidRPr="001957FD">
              <w:rPr>
                <w:lang w:val="el-GR"/>
              </w:rPr>
              <w:t>Οριζόντιος αποκλεισμός από μελλοντικές διαδικασίες σύναψης</w:t>
            </w:r>
          </w:p>
        </w:tc>
        <w:tc>
          <w:tcPr>
            <w:tcW w:w="6434" w:type="dxa"/>
            <w:shd w:val="clear" w:color="auto" w:fill="auto"/>
          </w:tcPr>
          <w:p w:rsidR="003031D3" w:rsidRPr="001957FD" w:rsidRDefault="003031D3" w:rsidP="00F73A54">
            <w:pPr>
              <w:spacing w:after="0"/>
              <w:rPr>
                <w:lang w:val="el-GR"/>
              </w:rPr>
            </w:pPr>
            <w:r w:rsidRPr="001957FD">
              <w:rPr>
                <w:lang w:val="el-GR"/>
              </w:rPr>
              <w:t>Υπεύθυνη δήλωση</w:t>
            </w:r>
            <w:r>
              <w:rPr>
                <w:lang w:val="el-GR"/>
              </w:rPr>
              <w:t>,</w:t>
            </w:r>
            <w:r w:rsidRPr="001957FD">
              <w:rPr>
                <w:lang w:val="el-GR"/>
              </w:rPr>
              <w:t xml:space="preserve"> στην οποία δηλώνεται ότι δεν έχει επιβληθεί στον οικονομικό φορέα η κύρωση του οριζόντιου αποκλεισμού από δημόσιες συμβάσεις και συμβάσεις παραχώρησης</w:t>
            </w:r>
            <w:r>
              <w:rPr>
                <w:lang w:val="el-GR"/>
              </w:rPr>
              <w:t>.</w:t>
            </w:r>
          </w:p>
        </w:tc>
      </w:tr>
      <w:tr w:rsidR="003031D3" w:rsidRPr="00DE3151" w:rsidTr="00F73A54">
        <w:tc>
          <w:tcPr>
            <w:tcW w:w="1129" w:type="dxa"/>
            <w:vMerge w:val="restart"/>
            <w:shd w:val="clear" w:color="auto" w:fill="auto"/>
          </w:tcPr>
          <w:p w:rsidR="003031D3" w:rsidRPr="001957FD" w:rsidRDefault="003031D3" w:rsidP="00F73A54">
            <w:pPr>
              <w:spacing w:after="0"/>
              <w:rPr>
                <w:lang w:val="el-GR"/>
              </w:rPr>
            </w:pPr>
            <w:r w:rsidRPr="001957FD">
              <w:rPr>
                <w:lang w:val="el-GR"/>
              </w:rPr>
              <w:lastRenderedPageBreak/>
              <w:t>2.2.4</w:t>
            </w:r>
          </w:p>
        </w:tc>
        <w:tc>
          <w:tcPr>
            <w:tcW w:w="5387" w:type="dxa"/>
            <w:shd w:val="clear" w:color="auto" w:fill="auto"/>
          </w:tcPr>
          <w:p w:rsidR="003031D3" w:rsidRPr="001957FD" w:rsidRDefault="003031D3" w:rsidP="00F73A54">
            <w:pPr>
              <w:spacing w:after="0"/>
              <w:rPr>
                <w:lang w:val="el-GR"/>
              </w:rPr>
            </w:pPr>
            <w:r w:rsidRPr="001957FD">
              <w:rPr>
                <w:lang w:val="el-GR"/>
              </w:rPr>
              <w:t>Εγγραφή στο σχετικό επαγγελματικό μητρώο</w:t>
            </w:r>
          </w:p>
          <w:p w:rsidR="003031D3" w:rsidRPr="001957FD" w:rsidRDefault="003031D3" w:rsidP="00F73A54">
            <w:pPr>
              <w:spacing w:after="0"/>
              <w:rPr>
                <w:lang w:val="el-GR"/>
              </w:rPr>
            </w:pPr>
          </w:p>
        </w:tc>
        <w:tc>
          <w:tcPr>
            <w:tcW w:w="6434" w:type="dxa"/>
            <w:shd w:val="clear" w:color="auto" w:fill="auto"/>
          </w:tcPr>
          <w:p w:rsidR="003031D3" w:rsidRPr="001957FD" w:rsidRDefault="003031D3" w:rsidP="00F73A54">
            <w:pPr>
              <w:spacing w:after="0"/>
              <w:rPr>
                <w:lang w:val="el-GR"/>
              </w:rPr>
            </w:pPr>
            <w:r w:rsidRPr="001957FD">
              <w:rPr>
                <w:lang w:val="el-GR"/>
              </w:rPr>
              <w:t xml:space="preserve">Πιστοποιητικό εγγραφής στο οικείο επαγγελματικό μητρώο, το οποίο να έχει εκδοθεί έως τριάντα (30) εργάσιμες ημέρες πριν από την υποβολή του, εκτός αν, σύμφωνα με τις ειδικότερες διατάξεις αυτών, φέρει συγκεκριμένο χρόνο ισχύος. </w:t>
            </w:r>
          </w:p>
        </w:tc>
      </w:tr>
      <w:tr w:rsidR="003031D3" w:rsidRPr="001957FD" w:rsidTr="00F73A54">
        <w:tc>
          <w:tcPr>
            <w:tcW w:w="1129" w:type="dxa"/>
            <w:vMerge/>
            <w:shd w:val="clear" w:color="auto" w:fill="auto"/>
          </w:tcPr>
          <w:p w:rsidR="003031D3" w:rsidRPr="001957FD" w:rsidRDefault="003031D3" w:rsidP="00F73A54">
            <w:pPr>
              <w:spacing w:after="0"/>
              <w:rPr>
                <w:lang w:val="el-GR"/>
              </w:rPr>
            </w:pPr>
          </w:p>
        </w:tc>
        <w:tc>
          <w:tcPr>
            <w:tcW w:w="5387" w:type="dxa"/>
            <w:shd w:val="clear" w:color="auto" w:fill="auto"/>
          </w:tcPr>
          <w:p w:rsidR="003031D3" w:rsidRPr="001957FD" w:rsidRDefault="003031D3" w:rsidP="00F73A54">
            <w:pPr>
              <w:spacing w:after="0"/>
              <w:rPr>
                <w:lang w:val="el-GR"/>
              </w:rPr>
            </w:pPr>
            <w:r w:rsidRPr="001957FD">
              <w:rPr>
                <w:lang w:val="el-GR"/>
              </w:rPr>
              <w:t>Εγγραφή στο σχετικό εμπορικό μητρώο</w:t>
            </w:r>
          </w:p>
          <w:p w:rsidR="003031D3" w:rsidRPr="001957FD" w:rsidRDefault="003031D3" w:rsidP="00F73A54">
            <w:pPr>
              <w:spacing w:after="0"/>
              <w:rPr>
                <w:lang w:val="el-GR"/>
              </w:rPr>
            </w:pPr>
          </w:p>
        </w:tc>
        <w:tc>
          <w:tcPr>
            <w:tcW w:w="6434" w:type="dxa"/>
            <w:shd w:val="clear" w:color="auto" w:fill="auto"/>
          </w:tcPr>
          <w:p w:rsidR="003031D3" w:rsidRPr="001957FD" w:rsidRDefault="003031D3" w:rsidP="00F73A54">
            <w:pPr>
              <w:spacing w:after="0"/>
              <w:rPr>
                <w:lang w:val="el-GR"/>
              </w:rPr>
            </w:pPr>
            <w:r w:rsidRPr="001957FD">
              <w:rPr>
                <w:lang w:val="el-GR"/>
              </w:rPr>
              <w:t xml:space="preserve">Πιστοποιητικό εγγραφής στο οικείο εμπορικό μητρώο, το οποίο να έχει εκδοθεί έως τριάντα (30) εργάσιμες ημέρες πριν από την υποβολή του, εκτός αν, σύμφωνα με τις ειδικότερες διατάξεις αυτών, φέρει συγκεκριμένο χρόνο ισχύος. </w:t>
            </w:r>
          </w:p>
          <w:p w:rsidR="003031D3" w:rsidRDefault="003031D3" w:rsidP="00F73A54">
            <w:pPr>
              <w:spacing w:after="0"/>
              <w:rPr>
                <w:lang w:val="el-GR"/>
              </w:rPr>
            </w:pPr>
          </w:p>
          <w:p w:rsidR="003031D3" w:rsidRDefault="003031D3" w:rsidP="00F73A54">
            <w:pPr>
              <w:spacing w:after="0"/>
              <w:rPr>
                <w:lang w:val="el-GR"/>
              </w:rPr>
            </w:pPr>
            <w:r w:rsidRPr="001957FD">
              <w:rPr>
                <w:lang w:val="el-GR"/>
              </w:rPr>
              <w:t>Για τους οικονομικούς φορείς που είναι εγκατεστημένοι στην Ελλάδα γίνεται αποδεκτό και πιστοποιητικό που εκδίδεται από την οικεία υπηρεσία του Γ.Ε.Μ.Η. των Επιμελητηρίων (Εμπορικό, Βιομηχανικό ή Βιοτεχνικό Επιμελητήριο)</w:t>
            </w:r>
            <w:r>
              <w:rPr>
                <w:lang w:val="el-GR"/>
              </w:rPr>
              <w:t xml:space="preserve">. </w:t>
            </w:r>
          </w:p>
          <w:p w:rsidR="003031D3" w:rsidRDefault="003031D3" w:rsidP="00F73A54">
            <w:pPr>
              <w:spacing w:after="0"/>
              <w:rPr>
                <w:lang w:val="el-GR"/>
              </w:rPr>
            </w:pPr>
          </w:p>
          <w:p w:rsidR="003031D3" w:rsidRPr="001957FD" w:rsidRDefault="003031D3" w:rsidP="00F73A54">
            <w:pPr>
              <w:spacing w:after="0"/>
              <w:rPr>
                <w:lang w:val="el-GR"/>
              </w:rPr>
            </w:pPr>
            <w:r w:rsidRPr="008138D5">
              <w:rPr>
                <w:lang w:val="el-GR"/>
              </w:rPr>
              <w:t>Για την άσκηση επαγγελματικής δραστηριότητας οικονομικών φορέων που δεν είναι υπόχρεοι εγγραφής στο Γ.Ε.ΜΗ., πρβλ. εγκύκλιο – Οδηγία του Υπουργού Ανάπτυξης και Επενδύσεων, με αρ. πρωτ. 39937 – 28/04/2023 (ΑΔΑ: ΩΖΥΓ46ΜΤΛΡ-ΖΟΨ).</w:t>
            </w:r>
          </w:p>
        </w:tc>
      </w:tr>
      <w:tr w:rsidR="003031D3" w:rsidRPr="00DE3151" w:rsidTr="00F73A54">
        <w:tc>
          <w:tcPr>
            <w:tcW w:w="1129" w:type="dxa"/>
            <w:vMerge/>
            <w:shd w:val="clear" w:color="auto" w:fill="auto"/>
          </w:tcPr>
          <w:p w:rsidR="003031D3" w:rsidRPr="001957FD" w:rsidRDefault="003031D3" w:rsidP="00F73A54">
            <w:pPr>
              <w:spacing w:after="0"/>
              <w:rPr>
                <w:lang w:val="el-GR"/>
              </w:rPr>
            </w:pPr>
          </w:p>
        </w:tc>
        <w:tc>
          <w:tcPr>
            <w:tcW w:w="5387" w:type="dxa"/>
            <w:shd w:val="clear" w:color="auto" w:fill="auto"/>
          </w:tcPr>
          <w:p w:rsidR="003031D3" w:rsidRPr="001957FD" w:rsidRDefault="003031D3" w:rsidP="00F73A54">
            <w:pPr>
              <w:spacing w:after="0"/>
              <w:rPr>
                <w:lang w:val="el-GR"/>
              </w:rPr>
            </w:pPr>
          </w:p>
        </w:tc>
        <w:tc>
          <w:tcPr>
            <w:tcW w:w="6434" w:type="dxa"/>
            <w:shd w:val="clear" w:color="auto" w:fill="auto"/>
          </w:tcPr>
          <w:p w:rsidR="003031D3" w:rsidRPr="001957FD" w:rsidRDefault="003031D3" w:rsidP="00F73A54">
            <w:pPr>
              <w:spacing w:after="0"/>
              <w:rPr>
                <w:lang w:val="el-GR"/>
              </w:rPr>
            </w:pPr>
            <w:r w:rsidRPr="001957FD">
              <w:rPr>
                <w:lang w:val="el-GR"/>
              </w:rPr>
              <w:t>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r>
              <w:rPr>
                <w:lang w:val="el-GR"/>
              </w:rPr>
              <w:t>.</w:t>
            </w:r>
          </w:p>
        </w:tc>
      </w:tr>
      <w:tr w:rsidR="003031D3" w:rsidRPr="00DE3151" w:rsidTr="00F73A54">
        <w:tc>
          <w:tcPr>
            <w:tcW w:w="1129" w:type="dxa"/>
            <w:shd w:val="clear" w:color="auto" w:fill="auto"/>
          </w:tcPr>
          <w:p w:rsidR="003031D3" w:rsidRPr="001957FD" w:rsidRDefault="003031D3" w:rsidP="00F73A54">
            <w:pPr>
              <w:spacing w:after="0"/>
              <w:rPr>
                <w:lang w:val="el-GR"/>
              </w:rPr>
            </w:pPr>
            <w:r w:rsidRPr="001957FD">
              <w:rPr>
                <w:lang w:val="el-GR"/>
              </w:rPr>
              <w:t>2.2.6.ιδ</w:t>
            </w:r>
          </w:p>
        </w:tc>
        <w:tc>
          <w:tcPr>
            <w:tcW w:w="5387" w:type="dxa"/>
            <w:shd w:val="clear" w:color="auto" w:fill="auto"/>
          </w:tcPr>
          <w:p w:rsidR="003031D3" w:rsidRPr="001957FD" w:rsidRDefault="003031D3" w:rsidP="00F73A54">
            <w:pPr>
              <w:spacing w:after="0"/>
              <w:rPr>
                <w:lang w:val="el-GR"/>
              </w:rPr>
            </w:pPr>
            <w:r w:rsidRPr="001957FD">
              <w:rPr>
                <w:lang w:val="el-GR"/>
              </w:rPr>
              <w:t>Για τις συμβάσεις προμηθειών: πιστοποιητικά από επίσημα ινστιτούτα ή επίσημες υπηρεσίες ελέγχου της ποιότητας</w:t>
            </w:r>
          </w:p>
          <w:p w:rsidR="003031D3" w:rsidRPr="001957FD" w:rsidRDefault="003031D3" w:rsidP="00F73A54">
            <w:pPr>
              <w:spacing w:after="0"/>
              <w:rPr>
                <w:lang w:val="el-GR"/>
              </w:rPr>
            </w:pPr>
          </w:p>
        </w:tc>
        <w:tc>
          <w:tcPr>
            <w:tcW w:w="6434" w:type="dxa"/>
            <w:shd w:val="clear" w:color="auto" w:fill="auto"/>
          </w:tcPr>
          <w:p w:rsidR="003031D3" w:rsidRPr="00676136" w:rsidRDefault="003031D3" w:rsidP="00F73A54">
            <w:pPr>
              <w:spacing w:after="0"/>
              <w:rPr>
                <w:lang w:val="el-GR"/>
              </w:rPr>
            </w:pPr>
            <w:r w:rsidRPr="00676136">
              <w:rPr>
                <w:lang w:val="el-GR"/>
              </w:rPr>
              <w:t>Τα κατά περίπτωση ζητούμενα ή ισοδύναμα πιστοποιητικά ελέγχου ποιότητας.</w:t>
            </w:r>
          </w:p>
          <w:p w:rsidR="003031D3" w:rsidRPr="00676136" w:rsidRDefault="003031D3" w:rsidP="00F73A54">
            <w:pPr>
              <w:spacing w:after="0"/>
              <w:rPr>
                <w:lang w:val="el-GR"/>
              </w:rPr>
            </w:pPr>
            <w:r w:rsidRPr="00676136">
              <w:rPr>
                <w:lang w:val="el-GR"/>
              </w:rPr>
              <w:t>Εάν ο οικονομικός φορέας δεν διαθέτει τέτοια ή ισοδύναμα πιστοποιητικά</w:t>
            </w:r>
            <w:r>
              <w:rPr>
                <w:lang w:val="el-GR"/>
              </w:rPr>
              <w:t>,</w:t>
            </w:r>
            <w:r w:rsidRPr="00676136">
              <w:rPr>
                <w:lang w:val="el-GR"/>
              </w:rPr>
              <w:t xml:space="preserve"> υπεύθυνη δήλωση με την οποία θα εξηγεί τους λόγους και θα διευκρινίζει ποια άλλα αποδεικτικά μέσα μπορούν να προσκομιστούν όσον αφορά τα συστήματα ή πρότυπα διασφάλισης ποιότητας</w:t>
            </w:r>
          </w:p>
        </w:tc>
      </w:tr>
      <w:tr w:rsidR="003031D3" w:rsidRPr="00DE3151" w:rsidTr="00F73A54">
        <w:tc>
          <w:tcPr>
            <w:tcW w:w="1129" w:type="dxa"/>
            <w:shd w:val="clear" w:color="auto" w:fill="auto"/>
          </w:tcPr>
          <w:p w:rsidR="003031D3" w:rsidRPr="001957FD" w:rsidRDefault="003031D3" w:rsidP="00F73A54">
            <w:pPr>
              <w:spacing w:after="0"/>
              <w:rPr>
                <w:lang w:val="el-GR"/>
              </w:rPr>
            </w:pPr>
            <w:r w:rsidRPr="001957FD">
              <w:rPr>
                <w:lang w:val="el-GR"/>
              </w:rPr>
              <w:lastRenderedPageBreak/>
              <w:t>2.2.7.α</w:t>
            </w:r>
          </w:p>
        </w:tc>
        <w:tc>
          <w:tcPr>
            <w:tcW w:w="5387" w:type="dxa"/>
            <w:shd w:val="clear" w:color="auto" w:fill="auto"/>
          </w:tcPr>
          <w:p w:rsidR="003031D3" w:rsidRPr="001957FD" w:rsidRDefault="003031D3" w:rsidP="00F73A54">
            <w:pPr>
              <w:spacing w:after="0"/>
              <w:rPr>
                <w:lang w:val="el-GR"/>
              </w:rPr>
            </w:pPr>
            <w:r w:rsidRPr="001957FD">
              <w:rPr>
                <w:lang w:val="el-GR"/>
              </w:rPr>
              <w:t>Πιστοποιητικά από ανεξάρτητους οργανισμούς σχετικά με πρότυπα διασφάλισης ποιότητας,  συμπεριλαμβανομένης της προσβασιμότητας για άτομα με ειδικές ανάγκες</w:t>
            </w:r>
          </w:p>
        </w:tc>
        <w:tc>
          <w:tcPr>
            <w:tcW w:w="6434" w:type="dxa"/>
            <w:shd w:val="clear" w:color="auto" w:fill="auto"/>
          </w:tcPr>
          <w:p w:rsidR="003031D3" w:rsidRPr="00676136" w:rsidRDefault="003031D3" w:rsidP="00F73A54">
            <w:pPr>
              <w:spacing w:after="0"/>
              <w:rPr>
                <w:lang w:val="el-GR"/>
              </w:rPr>
            </w:pPr>
            <w:r w:rsidRPr="00676136">
              <w:rPr>
                <w:lang w:val="el-GR"/>
              </w:rPr>
              <w:t>Τα κατά περίπτωση ζητούμενα πιστοποιητικά που αποδεικνύουν τη συμμόρφωση με τα απαιτούμενα πρότυπα διασφάλισης ποιότητας.</w:t>
            </w:r>
          </w:p>
          <w:p w:rsidR="003031D3" w:rsidRPr="00676136" w:rsidRDefault="003031D3" w:rsidP="00F73A54">
            <w:pPr>
              <w:spacing w:after="0"/>
              <w:rPr>
                <w:lang w:val="el-GR"/>
              </w:rPr>
            </w:pPr>
            <w:r w:rsidRPr="00676136">
              <w:rPr>
                <w:lang w:val="el-GR"/>
              </w:rPr>
              <w:t>Εάν ο οικονομικός φορέας δεν διαθέτει τέτοια ή ισοδύναμα πρότυπα από οργανισμούς εδρεύοντες σε κράτη-μέλη</w:t>
            </w:r>
            <w:r>
              <w:rPr>
                <w:lang w:val="el-GR"/>
              </w:rPr>
              <w:t>,</w:t>
            </w:r>
            <w:r w:rsidRPr="00676136">
              <w:rPr>
                <w:lang w:val="el-GR"/>
              </w:rPr>
              <w:t xml:space="preserve"> υπεύθυνη δήλωση με την οποία θα εξηγεί τους λόγους και θα διευκρινίζει ποια άλλα αποδεικτικά μέσα μπορούν να προσκομιστούν όσον αφορά τα συστήματα ή πρότυπα διασφάλισης ποιότητας</w:t>
            </w:r>
          </w:p>
        </w:tc>
      </w:tr>
      <w:tr w:rsidR="003031D3" w:rsidRPr="00DE3151" w:rsidTr="00F73A54">
        <w:tc>
          <w:tcPr>
            <w:tcW w:w="1129" w:type="dxa"/>
            <w:shd w:val="clear" w:color="auto" w:fill="auto"/>
          </w:tcPr>
          <w:p w:rsidR="003031D3" w:rsidRPr="00E47330" w:rsidRDefault="003031D3" w:rsidP="00F73A54">
            <w:pPr>
              <w:suppressAutoHyphens w:val="0"/>
              <w:spacing w:after="0"/>
              <w:jc w:val="left"/>
              <w:rPr>
                <w:rFonts w:eastAsia="Calibri" w:cs="Times New Roman"/>
                <w:szCs w:val="22"/>
                <w:lang w:val="el-GR" w:eastAsia="en-US"/>
              </w:rPr>
            </w:pPr>
            <w:r w:rsidRPr="00E47330">
              <w:rPr>
                <w:rFonts w:eastAsia="Calibri" w:cs="Times New Roman"/>
                <w:szCs w:val="22"/>
                <w:lang w:val="el-GR" w:eastAsia="en-US"/>
              </w:rPr>
              <w:t>2.2.7.β</w:t>
            </w:r>
          </w:p>
        </w:tc>
        <w:tc>
          <w:tcPr>
            <w:tcW w:w="5387" w:type="dxa"/>
            <w:shd w:val="clear" w:color="auto" w:fill="auto"/>
          </w:tcPr>
          <w:p w:rsidR="003031D3" w:rsidRPr="00E47330" w:rsidRDefault="003031D3" w:rsidP="00F73A54">
            <w:pPr>
              <w:suppressAutoHyphens w:val="0"/>
              <w:spacing w:after="0"/>
              <w:jc w:val="left"/>
              <w:rPr>
                <w:rFonts w:eastAsia="Calibri" w:cs="Times New Roman"/>
                <w:szCs w:val="22"/>
                <w:lang w:val="el-GR" w:eastAsia="en-US"/>
              </w:rPr>
            </w:pPr>
            <w:r w:rsidRPr="00E47330">
              <w:rPr>
                <w:rFonts w:eastAsia="Calibri" w:cs="Times New Roman"/>
                <w:szCs w:val="22"/>
                <w:lang w:val="el-GR" w:eastAsia="en-US"/>
              </w:rPr>
              <w:t>Πιστοποιητικά από ανεξάρτητους οργανισμούς σχετικά με συστήματα ή πρότυπα περιβαλλοντικής διαχείρισης</w:t>
            </w:r>
          </w:p>
          <w:p w:rsidR="003031D3" w:rsidRPr="00E47330" w:rsidRDefault="003031D3" w:rsidP="00F73A54">
            <w:pPr>
              <w:suppressAutoHyphens w:val="0"/>
              <w:spacing w:after="0"/>
              <w:jc w:val="left"/>
              <w:rPr>
                <w:rFonts w:eastAsia="Calibri" w:cs="Times New Roman"/>
                <w:szCs w:val="22"/>
                <w:lang w:val="el-GR" w:eastAsia="en-US"/>
              </w:rPr>
            </w:pPr>
          </w:p>
        </w:tc>
        <w:tc>
          <w:tcPr>
            <w:tcW w:w="6434" w:type="dxa"/>
            <w:shd w:val="clear" w:color="auto" w:fill="auto"/>
          </w:tcPr>
          <w:p w:rsidR="003031D3" w:rsidRPr="00E47330" w:rsidRDefault="003031D3" w:rsidP="00F73A54">
            <w:pPr>
              <w:suppressAutoHyphens w:val="0"/>
              <w:spacing w:after="0"/>
              <w:jc w:val="left"/>
              <w:rPr>
                <w:rFonts w:eastAsia="Calibri" w:cs="Times New Roman"/>
                <w:szCs w:val="22"/>
                <w:lang w:val="el-GR" w:eastAsia="en-US"/>
              </w:rPr>
            </w:pPr>
            <w:r w:rsidRPr="00E47330">
              <w:rPr>
                <w:rFonts w:eastAsia="Calibri" w:cs="Times New Roman"/>
                <w:szCs w:val="22"/>
                <w:lang w:val="el-GR" w:eastAsia="en-US"/>
              </w:rPr>
              <w:t>Τα κατά περίπτωση ζητούμενα πιστοποιητικά που αποδεικνύουν τη συμμόρφωση με τα απαιτούμενα πρότυπα περιβαλλοντικής διαχείρισης. Εάν ο οικονομικός φορέας δεν διαθέτει τέτοια ή ισοδύναμα πρότυπα από οργανισμούς εδρεύοντες σε κράτη-μέλη, υπεύθυνη δήλωση  με την οποία θα εξηγεί τους λόγους και θα διευκρινίζει ποια άλλα αποδεικτικά μέσα μπορούν να προσκομιστούν όσον αφορά τα συστήματα ή πρότυπα περιβαλλοντικής διαχείρισης</w:t>
            </w:r>
          </w:p>
        </w:tc>
      </w:tr>
    </w:tbl>
    <w:p w:rsidR="003031D3" w:rsidRDefault="003031D3" w:rsidP="003031D3">
      <w:pPr>
        <w:rPr>
          <w:lang w:val="el-GR"/>
        </w:rPr>
      </w:pPr>
    </w:p>
    <w:p w:rsidR="003031D3" w:rsidRDefault="003031D3" w:rsidP="003031D3">
      <w:pPr>
        <w:rPr>
          <w:lang w:val="el-GR"/>
        </w:rPr>
      </w:pPr>
    </w:p>
    <w:p w:rsidR="003031D3" w:rsidRDefault="003031D3" w:rsidP="003031D3">
      <w:pPr>
        <w:rPr>
          <w:lang w:val="el-GR"/>
        </w:rPr>
      </w:pPr>
    </w:p>
    <w:p w:rsidR="003031D3" w:rsidRDefault="003031D3" w:rsidP="003031D3">
      <w:pPr>
        <w:pStyle w:val="2"/>
        <w:tabs>
          <w:tab w:val="left" w:pos="0"/>
        </w:tabs>
        <w:spacing w:before="57" w:after="57"/>
        <w:ind w:left="0" w:firstLine="0"/>
        <w:rPr>
          <w:lang w:val="el-GR"/>
        </w:rPr>
      </w:pPr>
      <w:bookmarkStart w:id="21" w:name="_Toc200626419"/>
      <w:bookmarkStart w:id="22" w:name="_Toc240267221"/>
      <w:r>
        <w:rPr>
          <w:lang w:val="el-GR"/>
        </w:rPr>
        <w:t>ΠΑΡΑΡΤΗΜΑ VIΙ – Ενημέρωση φυσικών προσώπων για την επεξεργασία προσωπικών δεδομένων</w:t>
      </w:r>
      <w:bookmarkEnd w:id="21"/>
      <w:bookmarkEnd w:id="22"/>
      <w:r>
        <w:rPr>
          <w:lang w:val="el-GR"/>
        </w:rPr>
        <w:t xml:space="preserve"> </w:t>
      </w:r>
    </w:p>
    <w:bookmarkEnd w:id="19"/>
    <w:p w:rsidR="003031D3" w:rsidRDefault="003031D3" w:rsidP="003031D3">
      <w:pPr>
        <w:rPr>
          <w:lang w:val="el-GR"/>
        </w:rPr>
      </w:pPr>
    </w:p>
    <w:p w:rsidR="003031D3" w:rsidRDefault="003031D3" w:rsidP="003031D3">
      <w:pPr>
        <w:rPr>
          <w:lang w:val="el-GR"/>
        </w:rPr>
      </w:pPr>
    </w:p>
    <w:p w:rsidR="003031D3" w:rsidRDefault="003031D3" w:rsidP="003031D3">
      <w:pPr>
        <w:rPr>
          <w:rFonts w:cs="Times New Roman"/>
          <w:szCs w:val="22"/>
          <w:lang w:val="el-GR" w:eastAsia="en-US"/>
        </w:rPr>
      </w:pPr>
      <w:r w:rsidRPr="00E3728D">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rsidR="003031D3" w:rsidRPr="00E3728D" w:rsidRDefault="003031D3" w:rsidP="003031D3">
      <w:pPr>
        <w:rPr>
          <w:lang w:val="el-GR"/>
        </w:rPr>
      </w:pPr>
      <w:r w:rsidRPr="00E3728D">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rsidR="003031D3" w:rsidRPr="00E3728D" w:rsidRDefault="003031D3" w:rsidP="003031D3">
      <w:pPr>
        <w:rPr>
          <w:lang w:val="el-GR"/>
        </w:rPr>
      </w:pPr>
      <w:r w:rsidRPr="00E3728D">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rsidR="003031D3" w:rsidRPr="00E3728D" w:rsidRDefault="003031D3" w:rsidP="003031D3">
      <w:pPr>
        <w:rPr>
          <w:lang w:val="el-GR"/>
        </w:rPr>
      </w:pPr>
      <w:r w:rsidRPr="00E3728D">
        <w:rPr>
          <w:lang w:val="el-GR"/>
        </w:rPr>
        <w:t xml:space="preserve">ΙΙΙ. Αποδέκτες των ανωτέρω (υπό Α) δεδομένων στους οποίους κοινοποιούνται είναι: </w:t>
      </w:r>
    </w:p>
    <w:p w:rsidR="003031D3" w:rsidRPr="00E3728D" w:rsidRDefault="003031D3" w:rsidP="003031D3">
      <w:pPr>
        <w:rPr>
          <w:lang w:val="el-GR"/>
        </w:rPr>
      </w:pPr>
      <w:r w:rsidRPr="00E3728D">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rsidR="003031D3" w:rsidRPr="00E3728D" w:rsidRDefault="003031D3" w:rsidP="003031D3">
      <w:pPr>
        <w:rPr>
          <w:lang w:val="el-GR"/>
        </w:rPr>
      </w:pPr>
      <w:r w:rsidRPr="00E3728D">
        <w:rPr>
          <w:lang w:val="el-GR"/>
        </w:rPr>
        <w:lastRenderedPageBreak/>
        <w:t>(β) Το Δημόσιο, άλλοι δημόσιοι φορείς ή δικαστικές αρχές ή άλλες αρχές ή δικαιοδοτικά όργανα, στο πλαίσιο των αρμοδιοτήτων τους.</w:t>
      </w:r>
    </w:p>
    <w:p w:rsidR="003031D3" w:rsidRPr="00E3728D" w:rsidRDefault="003031D3" w:rsidP="003031D3">
      <w:pPr>
        <w:rPr>
          <w:lang w:val="el-GR"/>
        </w:rPr>
      </w:pPr>
      <w:r w:rsidRPr="00E3728D">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rsidR="003031D3" w:rsidRPr="00E3728D" w:rsidRDefault="003031D3" w:rsidP="003031D3">
      <w:pPr>
        <w:rPr>
          <w:lang w:val="el-GR"/>
        </w:rPr>
      </w:pPr>
      <w:r>
        <w:t>IV</w:t>
      </w:r>
      <w:r w:rsidRPr="00E3728D">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rsidR="003031D3" w:rsidRPr="00E3728D" w:rsidRDefault="003031D3" w:rsidP="003031D3">
      <w:pPr>
        <w:rPr>
          <w:lang w:val="el-GR"/>
        </w:rPr>
      </w:pPr>
      <w:r>
        <w:t>V</w:t>
      </w:r>
      <w:r w:rsidRPr="00E3728D">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rsidR="003031D3" w:rsidRPr="00E3728D" w:rsidRDefault="003031D3" w:rsidP="003031D3">
      <w:pPr>
        <w:rPr>
          <w:lang w:val="el-GR"/>
        </w:rPr>
      </w:pPr>
      <w:r>
        <w:t>VI</w:t>
      </w:r>
      <w:r w:rsidRPr="00E3728D">
        <w:rPr>
          <w:lang w:val="el-GR"/>
        </w:rPr>
        <w:t xml:space="preserve">. </w:t>
      </w:r>
      <w:r>
        <w:t>H</w:t>
      </w:r>
      <w:r w:rsidRPr="00E3728D">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rsidR="003031D3" w:rsidRDefault="003031D3" w:rsidP="003031D3">
      <w:pPr>
        <w:rPr>
          <w:lang w:val="el-GR"/>
        </w:rPr>
      </w:pPr>
    </w:p>
    <w:p w:rsidR="003031D3" w:rsidRDefault="003031D3" w:rsidP="003031D3">
      <w:pPr>
        <w:rPr>
          <w:lang w:val="el-GR"/>
        </w:rPr>
      </w:pPr>
      <w:bookmarkStart w:id="23" w:name="_Hlk240025785"/>
    </w:p>
    <w:p w:rsidR="003031D3" w:rsidRDefault="003031D3" w:rsidP="003031D3">
      <w:pPr>
        <w:pStyle w:val="2"/>
        <w:tabs>
          <w:tab w:val="left" w:pos="0"/>
        </w:tabs>
        <w:spacing w:before="57" w:after="57"/>
        <w:ind w:left="0" w:firstLine="0"/>
        <w:rPr>
          <w:i/>
          <w:color w:val="538135"/>
          <w:lang w:val="el-GR"/>
        </w:rPr>
      </w:pPr>
      <w:bookmarkStart w:id="24" w:name="_Toc200626420"/>
      <w:bookmarkStart w:id="25" w:name="_Toc240267222"/>
      <w:r>
        <w:rPr>
          <w:lang w:val="el-GR"/>
        </w:rPr>
        <w:t>ΠΑΡΑΡΤΗΜΑ VIII – Σχέδιο Σύμβασης</w:t>
      </w:r>
      <w:bookmarkEnd w:id="24"/>
      <w:bookmarkEnd w:id="25"/>
      <w:r>
        <w:rPr>
          <w:lang w:val="el-GR"/>
        </w:rPr>
        <w:t xml:space="preserve"> </w:t>
      </w:r>
    </w:p>
    <w:p w:rsidR="003031D3" w:rsidRDefault="003031D3" w:rsidP="003031D3">
      <w:pPr>
        <w:rPr>
          <w:lang w:val="el-GR"/>
        </w:rPr>
      </w:pPr>
    </w:p>
    <w:p w:rsidR="003031D3" w:rsidRPr="00150013" w:rsidRDefault="003031D3" w:rsidP="003031D3">
      <w:pPr>
        <w:spacing w:after="0"/>
        <w:rPr>
          <w:sz w:val="24"/>
          <w:lang w:val="el-GR" w:eastAsia="el-GR"/>
        </w:rPr>
      </w:pPr>
    </w:p>
    <w:p w:rsidR="003031D3" w:rsidRPr="00150013" w:rsidRDefault="003031D3" w:rsidP="003031D3">
      <w:pPr>
        <w:spacing w:after="0"/>
        <w:jc w:val="center"/>
        <w:rPr>
          <w:sz w:val="24"/>
          <w:lang w:val="el-GR" w:eastAsia="el-GR"/>
        </w:rPr>
      </w:pPr>
      <w:r>
        <w:rPr>
          <w:rFonts w:ascii="Arial" w:hAnsi="Arial" w:cs="Arial"/>
          <w:noProof/>
          <w:sz w:val="24"/>
          <w:lang w:val="el-GR" w:eastAsia="el-GR"/>
        </w:rPr>
        <w:drawing>
          <wp:inline distT="0" distB="0" distL="0" distR="0" wp14:anchorId="3220C503" wp14:editId="2E32C67A">
            <wp:extent cx="609812" cy="638175"/>
            <wp:effectExtent l="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703" cy="640154"/>
                    </a:xfrm>
                    <a:prstGeom prst="rect">
                      <a:avLst/>
                    </a:prstGeom>
                    <a:noFill/>
                    <a:ln>
                      <a:noFill/>
                    </a:ln>
                  </pic:spPr>
                </pic:pic>
              </a:graphicData>
            </a:graphic>
          </wp:inline>
        </w:drawing>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p>
    <w:p w:rsidR="003031D3" w:rsidRPr="009779EA" w:rsidRDefault="003031D3" w:rsidP="003031D3">
      <w:pPr>
        <w:widowControl w:val="0"/>
        <w:numPr>
          <w:ilvl w:val="0"/>
          <w:numId w:val="1"/>
        </w:numPr>
        <w:tabs>
          <w:tab w:val="clear" w:pos="432"/>
          <w:tab w:val="num" w:pos="0"/>
        </w:tabs>
        <w:autoSpaceDE w:val="0"/>
        <w:spacing w:after="0"/>
        <w:jc w:val="center"/>
        <w:rPr>
          <w:szCs w:val="22"/>
          <w:lang w:val="el-GR"/>
        </w:rPr>
      </w:pPr>
      <w:r w:rsidRPr="009779EA">
        <w:rPr>
          <w:szCs w:val="22"/>
          <w:lang w:val="el-GR"/>
        </w:rPr>
        <w:t>ΕΛΛΗΝΙΚΗ ΔΗΜΟΚΡΑΤΙΑ</w:t>
      </w:r>
    </w:p>
    <w:p w:rsidR="003031D3" w:rsidRPr="009779EA" w:rsidRDefault="003031D3" w:rsidP="003031D3">
      <w:pPr>
        <w:widowControl w:val="0"/>
        <w:numPr>
          <w:ilvl w:val="0"/>
          <w:numId w:val="1"/>
        </w:numPr>
        <w:tabs>
          <w:tab w:val="clear" w:pos="432"/>
          <w:tab w:val="num" w:pos="0"/>
        </w:tabs>
        <w:autoSpaceDE w:val="0"/>
        <w:spacing w:after="0"/>
        <w:jc w:val="center"/>
        <w:rPr>
          <w:szCs w:val="22"/>
          <w:lang w:val="el-GR"/>
        </w:rPr>
      </w:pPr>
      <w:r w:rsidRPr="009779EA">
        <w:rPr>
          <w:szCs w:val="22"/>
          <w:lang w:val="el-GR"/>
        </w:rPr>
        <w:t>ΥΠΟΥΡΓΕΙΟ ΥΓΕΙΑΣ</w:t>
      </w:r>
    </w:p>
    <w:p w:rsidR="003031D3" w:rsidRPr="009779EA" w:rsidRDefault="003031D3" w:rsidP="003031D3">
      <w:pPr>
        <w:widowControl w:val="0"/>
        <w:numPr>
          <w:ilvl w:val="0"/>
          <w:numId w:val="1"/>
        </w:numPr>
        <w:tabs>
          <w:tab w:val="clear" w:pos="432"/>
          <w:tab w:val="num" w:pos="0"/>
        </w:tabs>
        <w:autoSpaceDE w:val="0"/>
        <w:spacing w:after="0"/>
        <w:jc w:val="center"/>
        <w:rPr>
          <w:szCs w:val="22"/>
          <w:lang w:val="el-GR"/>
        </w:rPr>
      </w:pPr>
      <w:r w:rsidRPr="009779EA">
        <w:rPr>
          <w:szCs w:val="22"/>
          <w:lang w:val="el-GR"/>
        </w:rPr>
        <w:t>7η ΥΓΕΙΟΝΟΜΙΚΗ ΠΕΡΙΦΕΡΕΙΑ ΚΡΗΤΗΣ</w:t>
      </w:r>
    </w:p>
    <w:p w:rsidR="003031D3" w:rsidRPr="009779EA" w:rsidRDefault="003031D3" w:rsidP="003031D3">
      <w:pPr>
        <w:widowControl w:val="0"/>
        <w:numPr>
          <w:ilvl w:val="0"/>
          <w:numId w:val="1"/>
        </w:numPr>
        <w:tabs>
          <w:tab w:val="clear" w:pos="432"/>
          <w:tab w:val="num" w:pos="0"/>
        </w:tabs>
        <w:autoSpaceDE w:val="0"/>
        <w:spacing w:after="0"/>
        <w:jc w:val="center"/>
        <w:rPr>
          <w:szCs w:val="22"/>
          <w:lang w:val="el-GR"/>
        </w:rPr>
      </w:pPr>
      <w:r w:rsidRPr="009779EA">
        <w:rPr>
          <w:szCs w:val="22"/>
          <w:lang w:val="el-GR"/>
        </w:rPr>
        <w:t>Γ.Ν. ΛΑΣΙΘΙΟΥ - Γ.Ν.-Κ.Υ. ΝΕΑΠΟΛΕΩΣ «ΔΙΑΛΥΝΑΚΕΙΟ»</w:t>
      </w:r>
    </w:p>
    <w:p w:rsidR="003031D3" w:rsidRPr="009779EA" w:rsidRDefault="003031D3" w:rsidP="003031D3">
      <w:pPr>
        <w:widowControl w:val="0"/>
        <w:numPr>
          <w:ilvl w:val="0"/>
          <w:numId w:val="1"/>
        </w:numPr>
        <w:tabs>
          <w:tab w:val="clear" w:pos="432"/>
          <w:tab w:val="num" w:pos="0"/>
        </w:tabs>
        <w:autoSpaceDE w:val="0"/>
        <w:spacing w:after="0"/>
        <w:jc w:val="center"/>
        <w:rPr>
          <w:szCs w:val="22"/>
          <w:lang w:val="el-GR"/>
        </w:rPr>
      </w:pPr>
      <w:r w:rsidRPr="009779EA">
        <w:rPr>
          <w:szCs w:val="22"/>
          <w:lang w:val="el-GR"/>
        </w:rPr>
        <w:t>ΟΡΓΑΝΙΚΗ ΜΟΝΑΔΑ ΤΗΣ ΕΔΡΑΣ (ΑΓΙΟΣ ΝΙΚΟΛΑΟΣ)</w:t>
      </w:r>
    </w:p>
    <w:p w:rsidR="003031D3" w:rsidRDefault="003031D3" w:rsidP="003031D3">
      <w:pPr>
        <w:widowControl w:val="0"/>
        <w:numPr>
          <w:ilvl w:val="0"/>
          <w:numId w:val="1"/>
        </w:numPr>
        <w:tabs>
          <w:tab w:val="clear" w:pos="432"/>
          <w:tab w:val="num" w:pos="0"/>
        </w:tabs>
        <w:autoSpaceDE w:val="0"/>
        <w:spacing w:after="0"/>
        <w:jc w:val="center"/>
        <w:rPr>
          <w:szCs w:val="22"/>
          <w:lang w:val="el-GR"/>
        </w:rPr>
      </w:pPr>
      <w:r w:rsidRPr="00266F15">
        <w:rPr>
          <w:szCs w:val="22"/>
          <w:lang w:val="el-GR"/>
        </w:rPr>
        <w:t xml:space="preserve">ΠΡΟΜΗΘΕΙΑΣ </w:t>
      </w:r>
      <w:r w:rsidRPr="00D018BE">
        <w:rPr>
          <w:szCs w:val="22"/>
          <w:lang w:val="el-GR"/>
        </w:rPr>
        <w:t xml:space="preserve">ΕΝΟΣ </w:t>
      </w:r>
      <w:r>
        <w:rPr>
          <w:szCs w:val="22"/>
          <w:lang w:val="el-GR"/>
        </w:rPr>
        <w:t>ΑΠΑΓΩΓΟΥ ΟΣΜΩΝ ΓΙΑ ΤΙΣ ΑΝΑΓΚΕΣ ΤΗΣ ΟΜΕ ΑΓ.ΝΙΚΟΛΑΟΣ</w:t>
      </w:r>
    </w:p>
    <w:p w:rsidR="003031D3" w:rsidRPr="00266F15" w:rsidRDefault="003031D3" w:rsidP="003031D3">
      <w:pPr>
        <w:widowControl w:val="0"/>
        <w:numPr>
          <w:ilvl w:val="0"/>
          <w:numId w:val="1"/>
        </w:numPr>
        <w:tabs>
          <w:tab w:val="clear" w:pos="432"/>
          <w:tab w:val="num" w:pos="0"/>
        </w:tabs>
        <w:autoSpaceDE w:val="0"/>
        <w:spacing w:after="0"/>
        <w:jc w:val="center"/>
        <w:rPr>
          <w:szCs w:val="22"/>
          <w:lang w:val="el-GR"/>
        </w:rPr>
      </w:pPr>
    </w:p>
    <w:p w:rsidR="003031D3" w:rsidRDefault="003031D3" w:rsidP="003031D3">
      <w:pPr>
        <w:widowControl w:val="0"/>
        <w:numPr>
          <w:ilvl w:val="0"/>
          <w:numId w:val="1"/>
        </w:numPr>
        <w:tabs>
          <w:tab w:val="clear" w:pos="432"/>
          <w:tab w:val="num" w:pos="0"/>
        </w:tabs>
        <w:autoSpaceDE w:val="0"/>
        <w:spacing w:after="0"/>
        <w:jc w:val="center"/>
        <w:rPr>
          <w:szCs w:val="22"/>
          <w:lang w:val="el-GR"/>
        </w:rPr>
      </w:pPr>
      <w:r w:rsidRPr="00266F15">
        <w:rPr>
          <w:szCs w:val="22"/>
          <w:lang w:val="el-GR"/>
        </w:rPr>
        <w:t xml:space="preserve">ΣΥΝΟΛΙΚΗ ΑΞΙΑ ΣΥΜΒΑΣΗΣ ……….. ΕΥΡΩ ΠΛΕΟΝ ΦΠΑ ………….% </w:t>
      </w:r>
    </w:p>
    <w:p w:rsidR="003031D3" w:rsidRDefault="003031D3" w:rsidP="003031D3">
      <w:pPr>
        <w:pStyle w:val="aff1"/>
        <w:rPr>
          <w:szCs w:val="22"/>
          <w:lang w:val="el-GR"/>
        </w:rPr>
      </w:pPr>
    </w:p>
    <w:p w:rsidR="003031D3" w:rsidRPr="00266F15" w:rsidRDefault="003031D3" w:rsidP="003031D3">
      <w:pPr>
        <w:widowControl w:val="0"/>
        <w:numPr>
          <w:ilvl w:val="0"/>
          <w:numId w:val="1"/>
        </w:numPr>
        <w:tabs>
          <w:tab w:val="clear" w:pos="432"/>
          <w:tab w:val="num" w:pos="0"/>
        </w:tabs>
        <w:autoSpaceDE w:val="0"/>
        <w:spacing w:after="0"/>
        <w:jc w:val="center"/>
        <w:rPr>
          <w:szCs w:val="22"/>
          <w:lang w:val="el-GR"/>
        </w:rPr>
      </w:pPr>
      <w:r>
        <w:rPr>
          <w:szCs w:val="22"/>
          <w:lang w:val="el-GR"/>
        </w:rPr>
        <w:t>(</w:t>
      </w:r>
      <w:r w:rsidRPr="00266F15">
        <w:rPr>
          <w:szCs w:val="22"/>
          <w:lang w:val="el-GR"/>
        </w:rPr>
        <w:t xml:space="preserve"> ……….. ΕΥΡΩ ΣΥΜΠ/ΝΟΥ Φ.Π.Α. ………%</w:t>
      </w:r>
      <w:r>
        <w:rPr>
          <w:szCs w:val="22"/>
          <w:lang w:val="el-GR"/>
        </w:rPr>
        <w:t>)</w:t>
      </w:r>
    </w:p>
    <w:p w:rsidR="003031D3" w:rsidRPr="00266F15" w:rsidRDefault="003031D3" w:rsidP="003031D3">
      <w:pPr>
        <w:widowControl w:val="0"/>
        <w:numPr>
          <w:ilvl w:val="0"/>
          <w:numId w:val="1"/>
        </w:numPr>
        <w:tabs>
          <w:tab w:val="clear" w:pos="432"/>
          <w:tab w:val="num" w:pos="0"/>
        </w:tabs>
        <w:autoSpaceDE w:val="0"/>
        <w:spacing w:after="0"/>
        <w:jc w:val="center"/>
        <w:rPr>
          <w:szCs w:val="22"/>
          <w:lang w:val="el-GR"/>
        </w:rPr>
      </w:pPr>
      <w:r w:rsidRPr="00266F15">
        <w:rPr>
          <w:szCs w:val="22"/>
          <w:lang w:val="el-GR"/>
        </w:rPr>
        <w:t>ΑΡ. ΠΡΩΤ. …………./………….</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οι παρακάτω συμβαλλόμενοι:</w:t>
      </w:r>
    </w:p>
    <w:p w:rsidR="003031D3" w:rsidRPr="00150013" w:rsidRDefault="003031D3" w:rsidP="003031D3">
      <w:pPr>
        <w:spacing w:after="0"/>
        <w:rPr>
          <w:sz w:val="24"/>
          <w:lang w:val="el-GR" w:eastAsia="el-GR"/>
        </w:rPr>
      </w:pPr>
    </w:p>
    <w:p w:rsidR="003031D3" w:rsidRPr="00C74D26" w:rsidRDefault="003031D3" w:rsidP="003031D3">
      <w:pPr>
        <w:spacing w:after="0"/>
        <w:rPr>
          <w:sz w:val="24"/>
          <w:highlight w:val="yellow"/>
          <w:lang w:val="el-GR" w:eastAsia="el-GR"/>
        </w:rPr>
      </w:pPr>
      <w:r w:rsidRPr="00D018BE">
        <w:rPr>
          <w:sz w:val="24"/>
          <w:lang w:val="el-GR" w:eastAsia="el-GR"/>
        </w:rPr>
        <w:t xml:space="preserve">1. </w:t>
      </w:r>
      <w:r w:rsidRPr="00EC00A6">
        <w:rPr>
          <w:sz w:val="24"/>
          <w:lang w:val="el-GR" w:eastAsia="el-GR"/>
        </w:rPr>
        <w:t xml:space="preserve">Γενικό Νοσοκομείο Λασιθίου που εδρεύει στον Άγιο Νικόλαο Λασιθίου με Αριθμό Φορολογικού Μητρώου (Α.Φ.Μ.) 999070198 και κωδικό ηλεκτρονικής τιμολόγησης </w:t>
      </w:r>
      <w:r>
        <w:rPr>
          <w:sz w:val="24"/>
          <w:lang w:val="el-GR" w:eastAsia="el-GR"/>
        </w:rPr>
        <w:t xml:space="preserve">1015.E00956.0001 (Ο.Μ.ΕΔΡΑΣ), </w:t>
      </w:r>
      <w:r w:rsidRPr="00EC00A6">
        <w:rPr>
          <w:sz w:val="24"/>
          <w:lang w:val="el-GR" w:eastAsia="el-GR"/>
        </w:rPr>
        <w:t xml:space="preserve">νομίμως εκπροσωπούμενο από τον Κοκκίνη Νικόλαο προσωρινό Κοινό Διοικητή των Διασυνδεόμενων Νοσοκομείων Γ.Ν. Λασιθίου &amp; Γ.Ν.-Κ.Υ. Νεάπολης «Διαλυνάκειο», δυνάμει της με αρ. Γ4β/Γ.Π.οικ.25329/02-06-2026 Υπουργικής Απόφασης (ΦΕΚ 772/τ.ΥΟΔΔ/03-06-2026 «Διορισμός Προσωρινού κοινού Διοικητή στα διασυνδεόμενα Γενικό Νοσοκομείο ΛΑΣΙΘΙΟΥ και </w:t>
      </w:r>
      <w:r w:rsidRPr="00EC00A6">
        <w:rPr>
          <w:sz w:val="24"/>
          <w:lang w:val="el-GR" w:eastAsia="el-GR"/>
        </w:rPr>
        <w:lastRenderedPageBreak/>
        <w:t>Γενικό Νοσοκομείο – Κέντρο Υγείας ΝΕΑΠΟΛΕΩΣ «ΔΙΑΛΥΝΑΚΕΙΟ» αρμοδιότητας 7ης Υ.Πε. Κρήτης του Υπουργείου Υγείας»  (στο εξής η «Αναθέτουσα Αρχή»).</w:t>
      </w:r>
    </w:p>
    <w:p w:rsidR="003031D3" w:rsidRPr="00602D02"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602D02">
        <w:rPr>
          <w:sz w:val="24"/>
          <w:lang w:val="el-GR" w:eastAsia="el-GR"/>
        </w:rPr>
        <w:t>2.Ο/η ……. (σε περίπτωση φυσικού προσώπου/ ατομικής</w:t>
      </w:r>
      <w:r w:rsidRPr="00150013">
        <w:rPr>
          <w:sz w:val="24"/>
          <w:lang w:val="el-GR" w:eastAsia="el-GR"/>
        </w:rPr>
        <w:t xml:space="preserve"> επιχείρησης) ή το νομικό πρόσωπο...........με την επωνυμία ………….και τον διακριτικό τίτλο «..........................», που εδρεύει ...................................... (. ΑΦΜ:....................., ΔΟΥ: ................., Τ.Κ. ...................., νομίμως εκπροσωπούμενο </w:t>
      </w:r>
      <w:r w:rsidRPr="00150013">
        <w:rPr>
          <w:i/>
          <w:color w:val="2E74B5"/>
          <w:sz w:val="24"/>
          <w:lang w:val="el-GR" w:eastAsia="el-GR"/>
        </w:rPr>
        <w:t>(μόνο για νομικά πρόσωπα)</w:t>
      </w:r>
      <w:r w:rsidRPr="00150013">
        <w:rPr>
          <w:sz w:val="24"/>
          <w:lang w:val="el-GR" w:eastAsia="el-GR"/>
        </w:rPr>
        <w:t xml:space="preserve"> από τον ......................................... (στο εξής ο «Ανάδοχος»)  </w:t>
      </w:r>
    </w:p>
    <w:p w:rsidR="003031D3" w:rsidRPr="00150013" w:rsidRDefault="003031D3" w:rsidP="003031D3">
      <w:pPr>
        <w:spacing w:after="0"/>
        <w:rPr>
          <w:sz w:val="24"/>
          <w:lang w:val="el-GR" w:eastAsia="el-GR"/>
        </w:rPr>
      </w:pPr>
    </w:p>
    <w:p w:rsidR="003031D3" w:rsidRPr="00150013" w:rsidRDefault="003031D3" w:rsidP="003031D3">
      <w:pPr>
        <w:rPr>
          <w:sz w:val="24"/>
          <w:lang w:val="el-GR"/>
        </w:rPr>
      </w:pPr>
      <w:r w:rsidRPr="00150013">
        <w:rPr>
          <w:sz w:val="24"/>
          <w:lang w:val="el-GR"/>
        </w:rPr>
        <w:t>Έχοντας υπόψη:</w:t>
      </w:r>
    </w:p>
    <w:p w:rsidR="003031D3" w:rsidRPr="00150013" w:rsidRDefault="003031D3" w:rsidP="003031D3">
      <w:pPr>
        <w:rPr>
          <w:sz w:val="24"/>
          <w:lang w:val="el-GR"/>
        </w:rPr>
      </w:pPr>
      <w:r w:rsidRPr="00150013">
        <w:rPr>
          <w:sz w:val="24"/>
          <w:lang w:val="el-GR"/>
        </w:rPr>
        <w:t xml:space="preserve">1. την υπ΄ αριθμ ..... διακήρυξη (ΑΔΑΜ…) </w:t>
      </w:r>
      <w:r w:rsidRPr="00150013">
        <w:rPr>
          <w:sz w:val="24"/>
          <w:lang w:val="el-GR" w:eastAsia="el-GR"/>
        </w:rPr>
        <w:t xml:space="preserve">και τα λοιπά έγγραφα της σύμβασης που συνέταξε η </w:t>
      </w:r>
      <w:r w:rsidRPr="00150013">
        <w:rPr>
          <w:sz w:val="24"/>
          <w:lang w:val="el-GR"/>
        </w:rPr>
        <w:t>Αναθέτουσα Αρχή για την παρούσα σύμβαση προμήθειας.</w:t>
      </w:r>
    </w:p>
    <w:p w:rsidR="003031D3" w:rsidRPr="00150013" w:rsidRDefault="003031D3" w:rsidP="003031D3">
      <w:pPr>
        <w:rPr>
          <w:sz w:val="24"/>
          <w:lang w:val="el-GR"/>
        </w:rPr>
      </w:pPr>
      <w:r w:rsidRPr="00150013">
        <w:rPr>
          <w:sz w:val="24"/>
          <w:lang w:val="el-GR"/>
        </w:rPr>
        <w:t>2. Την υπ΄ αριθμ … απόφαση της Αναθέτουσας Αρχής, με την οποία κατακυρώθηκε το αποτέλεσμα της διαδικασίας (ΑΔΑΜ…), στο πλαίσιο της ανωτέρω διακήρυξης, στον Ανάδοχο, καθώς και την αριθμ. πρωτ. …………… ειδική πρόσκληση της Αναθέτουσας Αρχής προς τον Ανάδοχο για την υπογραφή του παρόντος, η οποία κοινοποιήθηκε σε αυτόν την…...</w:t>
      </w:r>
    </w:p>
    <w:p w:rsidR="003031D3" w:rsidRDefault="003031D3" w:rsidP="003031D3">
      <w:pPr>
        <w:rPr>
          <w:i/>
          <w:color w:val="0070C0"/>
          <w:sz w:val="24"/>
          <w:lang w:val="el-GR" w:eastAsia="el-GR"/>
        </w:rPr>
      </w:pPr>
      <w:r w:rsidRPr="00150013">
        <w:rPr>
          <w:sz w:val="24"/>
          <w:lang w:val="el-GR"/>
        </w:rPr>
        <w:t xml:space="preserve">3. Την από ……υπεύθυνη δήλωση του Αναδόχου περί μη οψιγενών μεταβολών, κατά την έννοια της περ. (2) της παρ. 3 </w:t>
      </w:r>
      <w:r>
        <w:rPr>
          <w:sz w:val="24"/>
          <w:lang w:val="el-GR"/>
        </w:rPr>
        <w:t xml:space="preserve">του άρθρου 100 του ν. 4412/2016 </w:t>
      </w:r>
      <w:r w:rsidRPr="00F3573A">
        <w:rPr>
          <w:i/>
          <w:color w:val="0070C0"/>
          <w:sz w:val="24"/>
          <w:lang w:val="el-GR" w:eastAsia="el-GR"/>
        </w:rPr>
        <w:t>[μνημονεύεται μόνο στην περίπτωση του προσυμβατικού ελέγχου ή της άσκησης προδικαστικής προσφυγής κατά της απόφασης κατακύρωσης]</w:t>
      </w:r>
    </w:p>
    <w:p w:rsidR="003031D3" w:rsidRDefault="003031D3" w:rsidP="003031D3">
      <w:pPr>
        <w:rPr>
          <w:sz w:val="24"/>
          <w:lang w:val="el-GR" w:eastAsia="el-GR"/>
        </w:rPr>
      </w:pPr>
      <w:r w:rsidRPr="00F3573A">
        <w:rPr>
          <w:sz w:val="24"/>
          <w:lang w:val="el-GR"/>
        </w:rPr>
        <w:t xml:space="preserve">3. Ότι </w:t>
      </w:r>
      <w:r w:rsidRPr="00F3573A">
        <w:rPr>
          <w:sz w:val="24"/>
          <w:lang w:val="el-GR" w:eastAsia="el-GR"/>
        </w:rPr>
        <w:t>αναπόσπαστο τμήμα της παρούσας αποτελούν, σύμφωνα με το άρθρο 2 παρ.1 περιπτ. 42 του ν.4412/2016:</w:t>
      </w:r>
    </w:p>
    <w:p w:rsidR="003031D3" w:rsidRPr="00F3573A" w:rsidRDefault="003031D3" w:rsidP="003031D3">
      <w:pPr>
        <w:rPr>
          <w:sz w:val="24"/>
          <w:lang w:val="el-GR" w:eastAsia="el-GR"/>
        </w:rPr>
      </w:pPr>
      <w:r w:rsidRPr="00F3573A">
        <w:rPr>
          <w:sz w:val="24"/>
          <w:lang w:val="el-GR" w:eastAsia="el-GR"/>
        </w:rPr>
        <w:t>-η υπ’ αριθ. ............ διακήρυξη, με τα Παραρτήματα της</w:t>
      </w:r>
    </w:p>
    <w:p w:rsidR="003031D3" w:rsidRPr="00F3573A" w:rsidRDefault="003031D3" w:rsidP="003031D3">
      <w:pPr>
        <w:rPr>
          <w:color w:val="0070C0"/>
          <w:sz w:val="24"/>
          <w:lang w:val="el-GR" w:eastAsia="el-GR"/>
        </w:rPr>
      </w:pPr>
      <w:r w:rsidRPr="00F3573A">
        <w:rPr>
          <w:sz w:val="24"/>
          <w:lang w:val="el-GR" w:eastAsia="el-GR"/>
        </w:rPr>
        <w:t xml:space="preserve">-οι υπ’ αριθ. ............ τεχνικές προδιαγραφές </w:t>
      </w:r>
      <w:r w:rsidRPr="00F3573A">
        <w:rPr>
          <w:color w:val="0070C0"/>
          <w:sz w:val="24"/>
          <w:lang w:val="el-GR" w:eastAsia="el-GR"/>
        </w:rPr>
        <w:t>[</w:t>
      </w:r>
      <w:r w:rsidRPr="00F3573A">
        <w:rPr>
          <w:i/>
          <w:color w:val="0070C0"/>
          <w:sz w:val="24"/>
          <w:lang w:val="el-GR" w:eastAsia="el-GR"/>
        </w:rPr>
        <w:t xml:space="preserve">στην περίπτωση που </w:t>
      </w:r>
      <w:r w:rsidRPr="00F3573A">
        <w:rPr>
          <w:color w:val="0070C0"/>
          <w:sz w:val="24"/>
          <w:lang w:val="el-GR" w:eastAsia="el-GR"/>
        </w:rPr>
        <w:t>αποτελούν διακριτό έγγραφο και δεν έχουν ενσωματωθεί στο τεύχος της Διακήρυξης]</w:t>
      </w:r>
    </w:p>
    <w:p w:rsidR="003031D3" w:rsidRPr="00F3573A" w:rsidRDefault="003031D3" w:rsidP="003031D3">
      <w:pPr>
        <w:rPr>
          <w:sz w:val="24"/>
          <w:lang w:val="el-GR" w:eastAsia="el-GR"/>
        </w:rPr>
      </w:pPr>
      <w:r w:rsidRPr="00F3573A">
        <w:rPr>
          <w:sz w:val="24"/>
          <w:lang w:val="el-GR" w:eastAsia="el-GR"/>
        </w:rPr>
        <w:t xml:space="preserve">-........ </w:t>
      </w:r>
      <w:r w:rsidRPr="00F3573A">
        <w:rPr>
          <w:i/>
          <w:sz w:val="24"/>
          <w:lang w:val="el-GR" w:eastAsia="el-GR"/>
        </w:rPr>
        <w:t>(Συμπληρώνονται από την Αναθέτουσα Αρχή και τα λοιπά σχετικά έγγραφα της σύμβασης)</w:t>
      </w:r>
      <w:r w:rsidRPr="00F3573A">
        <w:rPr>
          <w:sz w:val="24"/>
          <w:lang w:val="el-GR" w:eastAsia="el-GR"/>
        </w:rPr>
        <w:t xml:space="preserve"> (στο εξής «τα Έγγραφα της Σύμβασης» </w:t>
      </w:r>
    </w:p>
    <w:p w:rsidR="003031D3" w:rsidRPr="00F3573A" w:rsidRDefault="003031D3" w:rsidP="003031D3">
      <w:pPr>
        <w:rPr>
          <w:rFonts w:eastAsia="Calibri"/>
          <w:sz w:val="24"/>
          <w:lang w:val="el-GR" w:eastAsia="en-US"/>
        </w:rPr>
      </w:pPr>
      <w:r w:rsidRPr="00F3573A">
        <w:rPr>
          <w:sz w:val="24"/>
          <w:lang w:val="el-GR" w:eastAsia="el-GR"/>
        </w:rPr>
        <w:t>-η προσφορά του Αναδόχου.</w:t>
      </w:r>
    </w:p>
    <w:p w:rsidR="003031D3" w:rsidRPr="00F3573A" w:rsidRDefault="003031D3" w:rsidP="003031D3">
      <w:pPr>
        <w:rPr>
          <w:sz w:val="24"/>
          <w:lang w:val="el-GR" w:eastAsia="el-GR"/>
        </w:rPr>
      </w:pPr>
      <w:r w:rsidRPr="00F3573A">
        <w:rPr>
          <w:sz w:val="24"/>
          <w:lang w:val="el-GR"/>
        </w:rPr>
        <w:t xml:space="preserve">4. Ότι ο </w:t>
      </w:r>
      <w:r w:rsidRPr="00F3573A">
        <w:rPr>
          <w:sz w:val="24"/>
          <w:lang w:val="el-GR" w:eastAsia="el-GR"/>
        </w:rPr>
        <w:t xml:space="preserve">Ανάδοχος κατέθεσε την: </w:t>
      </w:r>
    </w:p>
    <w:p w:rsidR="003031D3" w:rsidRDefault="003031D3" w:rsidP="003031D3">
      <w:pPr>
        <w:spacing w:after="0"/>
        <w:jc w:val="center"/>
        <w:rPr>
          <w:sz w:val="24"/>
          <w:lang w:val="el-GR" w:eastAsia="el-GR"/>
        </w:rPr>
      </w:pPr>
      <w:r w:rsidRPr="00F3573A">
        <w:rPr>
          <w:sz w:val="24"/>
          <w:lang w:val="el-GR" w:eastAsia="el-GR"/>
        </w:rPr>
        <w:t>α) υπ’ αριθ. .............. εγγυητική επιστολή της τράπεζας/ πιστωτικού ιδρύματος/ χρηματοδοτικού ιδρύματος/ ασφαλιστικής επιχείρησης/  ..............., ποσού ........................ ευρώ, για την καλή εκτέλεση των όρων του παρόντος συμφωνητικού</w:t>
      </w:r>
    </w:p>
    <w:p w:rsidR="003031D3" w:rsidRDefault="003031D3" w:rsidP="003031D3">
      <w:pPr>
        <w:spacing w:after="0"/>
        <w:jc w:val="center"/>
        <w:rPr>
          <w:sz w:val="24"/>
          <w:lang w:val="el-GR" w:eastAsia="el-GR"/>
        </w:rPr>
      </w:pPr>
    </w:p>
    <w:p w:rsidR="003031D3" w:rsidRDefault="003031D3" w:rsidP="003031D3">
      <w:pPr>
        <w:spacing w:after="0"/>
        <w:jc w:val="center"/>
        <w:rPr>
          <w:sz w:val="24"/>
          <w:lang w:val="el-GR" w:eastAsia="el-GR"/>
        </w:rPr>
      </w:pPr>
    </w:p>
    <w:p w:rsidR="003031D3" w:rsidRPr="00F3573A" w:rsidRDefault="003031D3" w:rsidP="003031D3">
      <w:pPr>
        <w:spacing w:after="0"/>
        <w:jc w:val="center"/>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t>Άρθρο 1</w:t>
      </w:r>
    </w:p>
    <w:p w:rsidR="003031D3" w:rsidRPr="00150013" w:rsidRDefault="003031D3" w:rsidP="003031D3">
      <w:pPr>
        <w:spacing w:after="0"/>
        <w:jc w:val="center"/>
        <w:rPr>
          <w:sz w:val="24"/>
          <w:lang w:val="el-GR" w:eastAsia="el-GR"/>
        </w:rPr>
      </w:pPr>
      <w:r w:rsidRPr="00150013">
        <w:rPr>
          <w:sz w:val="24"/>
          <w:lang w:val="el-GR" w:eastAsia="el-GR"/>
        </w:rPr>
        <w:t>Αντικείμενο</w:t>
      </w:r>
    </w:p>
    <w:p w:rsidR="003031D3" w:rsidRPr="00150013" w:rsidRDefault="003031D3" w:rsidP="003031D3">
      <w:pPr>
        <w:spacing w:after="0"/>
        <w:jc w:val="center"/>
        <w:rPr>
          <w:sz w:val="24"/>
          <w:lang w:val="el-GR" w:eastAsia="el-GR"/>
        </w:rPr>
      </w:pPr>
    </w:p>
    <w:p w:rsidR="003031D3" w:rsidRPr="004F7186" w:rsidRDefault="003031D3" w:rsidP="003031D3">
      <w:pPr>
        <w:spacing w:after="0"/>
        <w:rPr>
          <w:sz w:val="24"/>
          <w:lang w:val="el-GR" w:eastAsia="el-GR"/>
        </w:rPr>
      </w:pPr>
      <w:r w:rsidRPr="00295099">
        <w:rPr>
          <w:sz w:val="24"/>
          <w:lang w:val="el-GR" w:eastAsia="el-GR"/>
        </w:rPr>
        <w:t xml:space="preserve">Αντικείμενο της παρούσας σύμβασης είναι </w:t>
      </w:r>
      <w:r>
        <w:rPr>
          <w:sz w:val="24"/>
          <w:lang w:val="el-GR" w:eastAsia="el-GR"/>
        </w:rPr>
        <w:t>η προμήθεια απαγωγού οσμών,</w:t>
      </w:r>
      <w:r w:rsidRPr="00295099">
        <w:rPr>
          <w:sz w:val="24"/>
          <w:lang w:val="el-GR" w:eastAsia="el-GR"/>
        </w:rPr>
        <w:t xml:space="preserve"> σύμφωνα με τους όρους και τις προδιαγραφές του άρθρου 1.3 της Διακήρυξης και των ΠΑΡΑΡΤΗΜΑΤΩΝ </w:t>
      </w:r>
      <w:r>
        <w:rPr>
          <w:sz w:val="24"/>
          <w:lang w:val="el-GR" w:eastAsia="el-GR"/>
        </w:rPr>
        <w:t>Ι:</w:t>
      </w:r>
    </w:p>
    <w:p w:rsidR="003031D3" w:rsidRPr="00150013" w:rsidRDefault="003031D3" w:rsidP="003031D3">
      <w:pPr>
        <w:spacing w:after="0"/>
        <w:rPr>
          <w:sz w:val="24"/>
          <w:lang w:val="el-GR" w:eastAsia="el-GR"/>
        </w:rPr>
      </w:pPr>
      <w:r>
        <w:rPr>
          <w:sz w:val="24"/>
          <w:lang w:val="el-GR" w:eastAsia="el-GR"/>
        </w:rPr>
        <w:t>………………..</w:t>
      </w:r>
    </w:p>
    <w:p w:rsidR="003031D3" w:rsidRPr="00150013" w:rsidRDefault="003031D3" w:rsidP="003031D3">
      <w:pPr>
        <w:spacing w:after="0"/>
        <w:rPr>
          <w:sz w:val="24"/>
          <w:lang w:val="el-GR" w:eastAsia="el-GR"/>
        </w:rPr>
      </w:pPr>
      <w:r w:rsidRPr="00150013">
        <w:rPr>
          <w:sz w:val="24"/>
          <w:lang w:val="el-GR" w:eastAsia="el-GR"/>
        </w:rPr>
        <w:t>Η προμήθεια θα πραγματοποιηθεί σύμφωνα με τους όρους που περιέχονται στα έγγραφα της σύμβασης, στην απόφαση κατακύρωσης και στην προσφορά του Αναδόχου.</w:t>
      </w:r>
    </w:p>
    <w:p w:rsidR="003031D3" w:rsidRPr="00150013" w:rsidRDefault="003031D3" w:rsidP="003031D3">
      <w:pPr>
        <w:spacing w:after="0"/>
        <w:rPr>
          <w:sz w:val="24"/>
          <w:lang w:val="el-GR" w:eastAsia="el-GR"/>
        </w:rPr>
      </w:pPr>
    </w:p>
    <w:p w:rsidR="003031D3" w:rsidRPr="00150013" w:rsidRDefault="003031D3" w:rsidP="003031D3">
      <w:pPr>
        <w:spacing w:after="0"/>
        <w:jc w:val="center"/>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lastRenderedPageBreak/>
        <w:t>Άρθρο 2</w:t>
      </w:r>
    </w:p>
    <w:p w:rsidR="003031D3" w:rsidRPr="00150013" w:rsidRDefault="003031D3" w:rsidP="003031D3">
      <w:pPr>
        <w:spacing w:after="0"/>
        <w:jc w:val="center"/>
        <w:rPr>
          <w:sz w:val="24"/>
          <w:lang w:val="el-GR" w:eastAsia="el-GR"/>
        </w:rPr>
      </w:pPr>
      <w:r w:rsidRPr="00150013">
        <w:rPr>
          <w:sz w:val="24"/>
          <w:lang w:val="el-GR" w:eastAsia="el-GR"/>
        </w:rPr>
        <w:t>Χρηματοδότηση της σύμβασης</w:t>
      </w:r>
    </w:p>
    <w:p w:rsidR="003031D3" w:rsidRDefault="003031D3" w:rsidP="003031D3">
      <w:pPr>
        <w:spacing w:after="0"/>
        <w:rPr>
          <w:sz w:val="24"/>
          <w:lang w:val="el-GR" w:eastAsia="el-GR"/>
        </w:rPr>
      </w:pPr>
    </w:p>
    <w:p w:rsidR="003031D3" w:rsidRDefault="003031D3" w:rsidP="003031D3">
      <w:pPr>
        <w:pStyle w:val="normalwithoutspacing"/>
      </w:pPr>
      <w:r w:rsidRPr="00981EB0">
        <w:t>Για την παρούσα διαδικασία</w:t>
      </w:r>
      <w:r>
        <w:t xml:space="preserve"> έχει επίσης εκδοθεί η απόφαση </w:t>
      </w:r>
      <w:r w:rsidRPr="00981EB0">
        <w:t xml:space="preserve">με αρ. πρωτ. </w:t>
      </w:r>
      <w:r>
        <w:t xml:space="preserve">…………….. (ΑΔΑ: ………………….) για την ανάληψη υποχρέωσης/ έγκριση δέσμευσης πίστωσης για το οικονομικό έτος ………………… και έλαβε α/α ………………………. καταχώρησης το μητρώο </w:t>
      </w:r>
      <w:r w:rsidRPr="00981EB0">
        <w:t>δεσμεύσεων/Βιβλίο εγκρίσεων &amp;</w:t>
      </w:r>
      <w:r>
        <w:t xml:space="preserve"> Εντολών Πληρωμής του φορέα.</w:t>
      </w:r>
    </w:p>
    <w:p w:rsidR="003031D3" w:rsidRDefault="003031D3" w:rsidP="003031D3">
      <w:pPr>
        <w:pStyle w:val="normalwithoutspacing"/>
      </w:pPr>
    </w:p>
    <w:p w:rsidR="003031D3" w:rsidRPr="00150013" w:rsidRDefault="003031D3" w:rsidP="003031D3">
      <w:pPr>
        <w:spacing w:after="0"/>
        <w:jc w:val="center"/>
        <w:rPr>
          <w:sz w:val="24"/>
          <w:lang w:val="el-GR" w:eastAsia="el-GR"/>
        </w:rPr>
      </w:pPr>
    </w:p>
    <w:p w:rsidR="003031D3" w:rsidRPr="00150013" w:rsidRDefault="003031D3" w:rsidP="003031D3">
      <w:pPr>
        <w:spacing w:after="0"/>
        <w:jc w:val="center"/>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t>Άρθρο 3</w:t>
      </w:r>
    </w:p>
    <w:p w:rsidR="003031D3" w:rsidRPr="00150013" w:rsidRDefault="003031D3" w:rsidP="003031D3">
      <w:pPr>
        <w:spacing w:after="0"/>
        <w:jc w:val="center"/>
        <w:rPr>
          <w:sz w:val="24"/>
          <w:lang w:val="el-GR" w:eastAsia="el-GR"/>
        </w:rPr>
      </w:pPr>
      <w:r w:rsidRPr="00150013">
        <w:rPr>
          <w:sz w:val="24"/>
          <w:lang w:val="el-GR" w:eastAsia="el-GR"/>
        </w:rPr>
        <w:t>Διάρκεια σύμβασης –Χρόνος Παράδοσης</w:t>
      </w:r>
    </w:p>
    <w:p w:rsidR="003031D3" w:rsidRPr="00150013" w:rsidRDefault="003031D3" w:rsidP="003031D3">
      <w:pPr>
        <w:spacing w:after="0"/>
        <w:jc w:val="center"/>
        <w:rPr>
          <w:sz w:val="24"/>
          <w:lang w:val="el-GR" w:eastAsia="el-GR"/>
        </w:rPr>
      </w:pPr>
    </w:p>
    <w:p w:rsidR="003031D3" w:rsidRDefault="003031D3" w:rsidP="003031D3">
      <w:pPr>
        <w:spacing w:after="0"/>
        <w:rPr>
          <w:sz w:val="24"/>
          <w:lang w:val="el-GR" w:eastAsia="el-GR"/>
        </w:rPr>
      </w:pPr>
      <w:r w:rsidRPr="00150013">
        <w:rPr>
          <w:sz w:val="24"/>
          <w:lang w:val="el-GR" w:eastAsia="el-GR"/>
        </w:rPr>
        <w:t xml:space="preserve">3.1. Δυνάμει του άρθρου 1.3 της διακήρυξης η διάρκεια της παρούσας σύμβασης ορίζεται από την υπογραφή της και μέχρι </w:t>
      </w:r>
      <w:r w:rsidRPr="00002B2F">
        <w:rPr>
          <w:sz w:val="24"/>
          <w:lang w:val="el-GR" w:eastAsia="el-GR"/>
        </w:rPr>
        <w:t>και την οριστική παραλαβή του συνόλου των ποσοτήτων.</w:t>
      </w:r>
      <w:r>
        <w:rPr>
          <w:sz w:val="24"/>
          <w:lang w:val="el-GR" w:eastAsia="el-GR"/>
        </w:rPr>
        <w:t xml:space="preserve"> </w:t>
      </w:r>
      <w:r w:rsidRPr="00F42BE7">
        <w:rPr>
          <w:sz w:val="24"/>
          <w:lang w:val="el-GR" w:eastAsia="el-GR"/>
        </w:rPr>
        <w:t xml:space="preserve">Η διάρκεια της σύμβασης ορίζεται </w:t>
      </w:r>
      <w:r w:rsidRPr="00A218AE">
        <w:rPr>
          <w:sz w:val="24"/>
          <w:lang w:val="el-GR" w:eastAsia="el-GR"/>
        </w:rPr>
        <w:t>σε (120)  εκατό είκοσι ημέρες από την υπογραφή της σύμβασης [χρόνος παράδοσης (90 ημέρες) και οριστικής παραλαβής (30 ημέρες).</w:t>
      </w:r>
    </w:p>
    <w:p w:rsidR="003031D3" w:rsidRDefault="003031D3" w:rsidP="003031D3">
      <w:pPr>
        <w:spacing w:after="0"/>
        <w:rPr>
          <w:sz w:val="24"/>
          <w:lang w:val="el-GR"/>
        </w:rPr>
      </w:pPr>
    </w:p>
    <w:p w:rsidR="003031D3" w:rsidRPr="00150013" w:rsidRDefault="003031D3" w:rsidP="003031D3">
      <w:pPr>
        <w:spacing w:after="0"/>
        <w:rPr>
          <w:sz w:val="24"/>
          <w:lang w:val="el-GR"/>
        </w:rPr>
      </w:pPr>
      <w:r w:rsidRPr="00150013">
        <w:rPr>
          <w:sz w:val="24"/>
          <w:lang w:val="el-GR"/>
        </w:rPr>
        <w:t xml:space="preserve">3.2. Ο συμβατικός χρόνος παράδοσης των υλικών καθορίζεται στο άρθρο 7 της παρούσας </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t>Άρθρο 4</w:t>
      </w:r>
    </w:p>
    <w:p w:rsidR="003031D3" w:rsidRPr="00150013" w:rsidRDefault="003031D3" w:rsidP="003031D3">
      <w:pPr>
        <w:spacing w:after="0"/>
        <w:jc w:val="center"/>
        <w:rPr>
          <w:sz w:val="24"/>
          <w:lang w:val="el-GR" w:eastAsia="el-GR"/>
        </w:rPr>
      </w:pPr>
      <w:r w:rsidRPr="00150013">
        <w:rPr>
          <w:sz w:val="24"/>
          <w:lang w:val="el-GR" w:eastAsia="el-GR"/>
        </w:rPr>
        <w:t>Υποχρεώσεις Αναδόχου</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 xml:space="preserve">Ο Ανάδοχος δεσμεύεται έναντι  της Αναθέτουσας Αρχής ότι: </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 xml:space="preserve">4.1. σύμφωνα με το άρθρο 4.3.1. της διακήρυξης, τηρεί και θα εξακολουθήσει να τηρεί κατά την εκτέλεση της παρούσας σύμβασης τις υποχρεώσεις του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Α’(και  του ν. 4412/2016).  Η τήρηση των εν λόγω υποχρεώσεων ελέγχεται και βεβαιώνεται από τα όργανα που επιβλέπουν την εκτέλεση της παρούσας σύμβασης και τις αρμόδιες δημόσιες αρχές και υπηρεσίες που ενεργούν εντός των ορίων της ευθύνης και της αρμοδιότητάς τους </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 xml:space="preserve">4.2. θα ενεργεί σύμφωνα με τον  νόμο και  την παρούσα, ότι θα  λαμβάνει τα κατάλληλα μέτρα για να διασφαλίσει την ομαλή και προσήκουσα εκτέλεση της παρούσας σύμφωνα με τη  διακήρυξη και τα λοιπά Έγγραφα της Σύμβασης και ότι δεν θα ενεργήσει αθέμιτα, παράνομα ή καταχρηστικά καθ ́ όλη τη διάρκεια της εκτέλεσης της παρούσας, σύμφωνα με τη ρήτρα ακεραιότητας που επισυνάπτεται στην παρούσα και αποτελεί αναπόσπαστο τμήμα της. </w:t>
      </w:r>
    </w:p>
    <w:p w:rsidR="003031D3" w:rsidRPr="00150013" w:rsidRDefault="003031D3" w:rsidP="003031D3">
      <w:pPr>
        <w:spacing w:after="0"/>
        <w:rPr>
          <w:sz w:val="24"/>
          <w:lang w:val="el-GR" w:eastAsia="el-GR"/>
        </w:rPr>
      </w:pPr>
    </w:p>
    <w:p w:rsidR="003031D3" w:rsidRPr="00150013" w:rsidRDefault="003031D3" w:rsidP="003031D3">
      <w:pPr>
        <w:spacing w:after="0"/>
        <w:rPr>
          <w:color w:val="0070C0"/>
          <w:sz w:val="24"/>
          <w:lang w:val="el-GR" w:eastAsia="el-GR"/>
        </w:rPr>
      </w:pPr>
      <w:r w:rsidRPr="00150013">
        <w:rPr>
          <w:color w:val="0070C0"/>
          <w:sz w:val="24"/>
          <w:lang w:val="el-GR" w:eastAsia="el-GR"/>
        </w:rPr>
        <w:t>[Εφόσον συντρέχει περίπτωση εφαρμογής, στο σημείο αυτό αναφέρονται: ]</w:t>
      </w:r>
    </w:p>
    <w:p w:rsidR="003031D3" w:rsidRPr="00150013" w:rsidRDefault="003031D3" w:rsidP="003031D3">
      <w:pPr>
        <w:spacing w:after="0"/>
        <w:rPr>
          <w:sz w:val="24"/>
          <w:lang w:val="el-GR"/>
        </w:rPr>
      </w:pPr>
      <w:r w:rsidRPr="00150013">
        <w:rPr>
          <w:sz w:val="24"/>
          <w:lang w:val="el-GR" w:eastAsia="el-GR"/>
        </w:rPr>
        <w:t xml:space="preserve">4.3. σύμφωνα με το άρθρο 4.3.2. της διακήρυξης, με δεδομένο ότι  η παρούσα </w:t>
      </w:r>
      <w:r w:rsidRPr="00150013">
        <w:rPr>
          <w:sz w:val="24"/>
          <w:lang w:val="el-GR"/>
        </w:rPr>
        <w:t xml:space="preserve">σύμβαση προμηθειών προϊόντων εμπίπτει  στο πεδίο εφαρμογής του ν. 4819/2021, υποχρεούται κατά την υπογραφή της σύμβασης και καθ’ όλη τη διάρκεια εκτέλεσης αυτής να τηρεί τις υποχρεώσεις των παραγράφων 1.4 και 1.5 του άρθρου 11 του ν. 4819/2021. </w:t>
      </w:r>
    </w:p>
    <w:p w:rsidR="003031D3" w:rsidRPr="00150013" w:rsidRDefault="003031D3" w:rsidP="003031D3">
      <w:pPr>
        <w:spacing w:after="0"/>
        <w:rPr>
          <w:sz w:val="24"/>
          <w:lang w:val="el-GR"/>
        </w:rPr>
      </w:pPr>
      <w:r w:rsidRPr="00150013">
        <w:rPr>
          <w:sz w:val="24"/>
          <w:lang w:val="el-GR"/>
        </w:rPr>
        <w:t xml:space="preserve">Η τήρηση των υποχρεώσεων ελέγχθηκε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 εντός της προθεσμίας της </w:t>
      </w:r>
      <w:hyperlink r:id="rId11" w:anchor="art105_4" w:history="1">
        <w:r w:rsidRPr="00150013">
          <w:rPr>
            <w:sz w:val="24"/>
            <w:lang w:val="el-GR"/>
          </w:rPr>
          <w:t>παραγράφου 4 του άρθρου 105</w:t>
        </w:r>
      </w:hyperlink>
      <w:r w:rsidRPr="00150013">
        <w:rPr>
          <w:sz w:val="24"/>
          <w:lang w:val="el-GR"/>
        </w:rPr>
        <w:t xml:space="preserve"> του ν. 4412/2016.</w:t>
      </w:r>
    </w:p>
    <w:p w:rsidR="003031D3" w:rsidRPr="00150013" w:rsidRDefault="003031D3" w:rsidP="003031D3">
      <w:pPr>
        <w:spacing w:after="0"/>
        <w:rPr>
          <w:color w:val="000000"/>
          <w:sz w:val="24"/>
          <w:lang w:val="el-GR"/>
        </w:rPr>
      </w:pPr>
      <w:r w:rsidRPr="00150013">
        <w:rPr>
          <w:sz w:val="24"/>
          <w:lang w:val="el-GR"/>
        </w:rPr>
        <w:lastRenderedPageBreak/>
        <w:t>Ο αριθμός ΕΜΠΑ του υπόχρεου παραγωγού……είναι ο …….</w:t>
      </w:r>
    </w:p>
    <w:p w:rsidR="003031D3" w:rsidRPr="00150013" w:rsidRDefault="003031D3" w:rsidP="003031D3">
      <w:pPr>
        <w:spacing w:after="0"/>
        <w:rPr>
          <w:color w:val="000000"/>
          <w:sz w:val="24"/>
          <w:lang w:val="el-GR"/>
        </w:rPr>
      </w:pPr>
    </w:p>
    <w:p w:rsidR="003031D3" w:rsidRPr="00150013" w:rsidRDefault="003031D3" w:rsidP="003031D3">
      <w:pPr>
        <w:spacing w:after="0"/>
        <w:rPr>
          <w:color w:val="000000"/>
          <w:sz w:val="24"/>
          <w:lang w:val="el-GR"/>
        </w:rPr>
      </w:pPr>
      <w:r w:rsidRPr="00150013">
        <w:rPr>
          <w:color w:val="000000"/>
          <w:sz w:val="24"/>
          <w:lang w:val="el-GR"/>
        </w:rPr>
        <w:t>4.4.</w:t>
      </w:r>
      <w:r w:rsidRPr="00150013">
        <w:rPr>
          <w:lang w:val="el-GR"/>
        </w:rPr>
        <w:t xml:space="preserve"> </w:t>
      </w:r>
      <w:r w:rsidRPr="00150013">
        <w:rPr>
          <w:color w:val="000000"/>
          <w:sz w:val="24"/>
          <w:lang w:val="el-GR"/>
        </w:rPr>
        <w:t>καθ΄ όλη τη διάρκεια εκτέλεσης της σύμβασης, θα συνεργάζεται στενά με την Αναθέτουσα Αρχή, υποχρεούται δε να λαμβάνει υπόψη του οποιεσδήποτε παρατηρήσεις της σχετικά με την εκτέλεση της σύμβασης.</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p>
    <w:p w:rsidR="003031D3" w:rsidRPr="00150013" w:rsidRDefault="003031D3" w:rsidP="003031D3">
      <w:pPr>
        <w:spacing w:after="0"/>
        <w:jc w:val="center"/>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t>Άρθρο 5</w:t>
      </w:r>
    </w:p>
    <w:p w:rsidR="003031D3" w:rsidRPr="00150013" w:rsidRDefault="003031D3" w:rsidP="003031D3">
      <w:pPr>
        <w:spacing w:after="0"/>
        <w:jc w:val="center"/>
        <w:rPr>
          <w:sz w:val="24"/>
          <w:lang w:val="el-GR" w:eastAsia="el-GR"/>
        </w:rPr>
      </w:pPr>
      <w:r w:rsidRPr="00150013">
        <w:rPr>
          <w:sz w:val="24"/>
          <w:lang w:val="el-GR" w:eastAsia="el-GR"/>
        </w:rPr>
        <w:t>Αμοιβή – Τρόπος πληρωμής</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5.1. Το συνολικό συμβατικό τίμημα ανέρχεται σε …., πλέον ΦΠΑ…..%</w:t>
      </w:r>
    </w:p>
    <w:p w:rsidR="003031D3" w:rsidRPr="00F23958" w:rsidRDefault="003031D3" w:rsidP="003031D3">
      <w:pPr>
        <w:spacing w:after="0"/>
        <w:rPr>
          <w:sz w:val="24"/>
          <w:lang w:val="el-GR" w:eastAsia="el-GR"/>
        </w:rPr>
      </w:pPr>
      <w:r w:rsidRPr="00F23958">
        <w:rPr>
          <w:sz w:val="24"/>
          <w:lang w:val="el-GR" w:eastAsia="el-GR"/>
        </w:rPr>
        <w:t>…………………………..</w:t>
      </w:r>
    </w:p>
    <w:p w:rsidR="003031D3" w:rsidRPr="00150013" w:rsidRDefault="003031D3" w:rsidP="003031D3">
      <w:pPr>
        <w:spacing w:after="0"/>
        <w:rPr>
          <w:i/>
          <w:color w:val="0070C0"/>
          <w:sz w:val="24"/>
          <w:lang w:val="el-GR" w:eastAsia="el-GR"/>
        </w:rPr>
      </w:pPr>
    </w:p>
    <w:p w:rsidR="003031D3" w:rsidRPr="00295099" w:rsidRDefault="003031D3" w:rsidP="003031D3">
      <w:pPr>
        <w:spacing w:after="0"/>
        <w:rPr>
          <w:sz w:val="24"/>
          <w:lang w:val="el-GR" w:eastAsia="el-GR"/>
        </w:rPr>
      </w:pPr>
      <w:r w:rsidRPr="00295099">
        <w:rPr>
          <w:sz w:val="24"/>
          <w:lang w:val="el-GR" w:eastAsia="el-GR"/>
        </w:rPr>
        <w:t>5.2. Η πληρωμή του Αναδόχου θα πραγματοποιηθεί σύμφωνα με το άρθρο 5.1.1 της Διακήρυξης και συγκεκριμένα:</w:t>
      </w:r>
    </w:p>
    <w:p w:rsidR="003031D3" w:rsidRDefault="003031D3" w:rsidP="003031D3">
      <w:pPr>
        <w:spacing w:after="0"/>
        <w:rPr>
          <w:sz w:val="24"/>
          <w:lang w:val="el-GR" w:eastAsia="el-GR"/>
        </w:rPr>
      </w:pPr>
      <w:r w:rsidRPr="00E92DFC">
        <w:rPr>
          <w:sz w:val="24"/>
          <w:lang w:val="el-GR" w:eastAsia="el-GR"/>
        </w:rPr>
        <w:t>Το 100% της συμβατικής αξίας μετά την οριστική παραλαβή των υλικών</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 xml:space="preserve">5.3. Η πληρωμή του συμβατικού τιμήματος θα γίνεται με την προσκόμιση από τον Ανάδοχο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 </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 xml:space="preserve">5.4. </w:t>
      </w:r>
      <w:r w:rsidRPr="00162970">
        <w:rPr>
          <w:sz w:val="24"/>
          <w:lang w:eastAsia="el-GR"/>
        </w:rPr>
        <w:t>To</w:t>
      </w:r>
      <w:r w:rsidRPr="00150013">
        <w:rPr>
          <w:sz w:val="24"/>
          <w:lang w:val="el-GR" w:eastAsia="el-GR"/>
        </w:rPr>
        <w:t xml:space="preserve">ν Ανάδοχο βαρύνουν οι υπέρ τρίτων κρατήσεις, καθώς και κάθε άλλη επιβάρυνση, σύμφωνα με την κείμενη νομοθεσία, μη συμπεριλαμβανομένου Φ.Π.Α., για την παράδοση </w:t>
      </w:r>
      <w:proofErr w:type="gramStart"/>
      <w:r w:rsidRPr="00150013">
        <w:rPr>
          <w:sz w:val="24"/>
          <w:lang w:val="el-GR" w:eastAsia="el-GR"/>
        </w:rPr>
        <w:t>των  συμβατικών</w:t>
      </w:r>
      <w:proofErr w:type="gramEnd"/>
      <w:r w:rsidRPr="00150013">
        <w:rPr>
          <w:sz w:val="24"/>
          <w:lang w:val="el-GR" w:eastAsia="el-GR"/>
        </w:rPr>
        <w:t xml:space="preserve"> υλικών στον τόπο και με τον τρόπο που προβλέπονται στη διακήρυξη και στα λοιπά  έγγραφα της σύμβασης. Ο Ανάδοχος  βαρύνεται, ιδίως, με τις  κρατήσεις που καθορίζονται στο άρθρο 5.1.2 της διακήρυξης.</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 xml:space="preserve">5.5. Με κάθε πληρωμή θα γίνεται η προβλεπόμενη από την κείμενη νομοθεσία παρακράτηση φόρου εισοδήματος αξίας </w:t>
      </w:r>
      <w:r>
        <w:rPr>
          <w:sz w:val="24"/>
          <w:lang w:val="el-GR" w:eastAsia="el-GR"/>
        </w:rPr>
        <w:t>4</w:t>
      </w:r>
      <w:r w:rsidRPr="00295099">
        <w:rPr>
          <w:sz w:val="24"/>
          <w:lang w:val="el-GR" w:eastAsia="el-GR"/>
        </w:rPr>
        <w:t xml:space="preserve">% </w:t>
      </w:r>
      <w:r w:rsidRPr="00150013">
        <w:rPr>
          <w:sz w:val="24"/>
          <w:lang w:val="el-GR" w:eastAsia="el-GR"/>
        </w:rPr>
        <w:t>επί του καθαρού ποσού.</w:t>
      </w:r>
    </w:p>
    <w:p w:rsidR="003031D3" w:rsidRPr="00150013" w:rsidRDefault="003031D3" w:rsidP="003031D3">
      <w:pPr>
        <w:spacing w:after="0"/>
        <w:rPr>
          <w:sz w:val="24"/>
          <w:lang w:val="el-GR" w:eastAsia="el-GR"/>
        </w:rPr>
      </w:pPr>
    </w:p>
    <w:p w:rsidR="003031D3" w:rsidRPr="00150013" w:rsidRDefault="003031D3" w:rsidP="003031D3">
      <w:pPr>
        <w:spacing w:after="0"/>
        <w:rPr>
          <w:color w:val="0070C0"/>
          <w:sz w:val="24"/>
          <w:lang w:val="el-GR" w:eastAsia="el-GR"/>
        </w:rPr>
      </w:pPr>
      <w:r w:rsidRPr="00150013">
        <w:rPr>
          <w:sz w:val="24"/>
          <w:lang w:val="el-GR" w:eastAsia="el-GR"/>
        </w:rPr>
        <w:t xml:space="preserve">5.6. Όλα τα δικαιολογητικά του χρηματικού εντάλματος (πρωτόκολλα ποσοτικής και ποιοτικής παραλαβής κλπ.) ελέγχονται από την αρμόδια υπηρεσία ελέγχου της Αναθέτουσας Αρχής. Για την έκδοση χρηματικού εντάλματος ο Ανάδοχος πρέπει να προσκομίσει το αντίστοιχο τιμολόγιο εντός προθεσμίας τριάντα (30) ημερών από την ημερομηνία έκδοσης του πρωτοκόλλου ποσοτικής και ποιοτικής παραλαβής και η πληρωμή του  πρέπει να λάβει χώρα σε επιπλέον τριάντα (30) ημέρες. </w:t>
      </w:r>
    </w:p>
    <w:p w:rsidR="003031D3" w:rsidRDefault="003031D3" w:rsidP="003031D3">
      <w:pPr>
        <w:spacing w:after="0"/>
        <w:rPr>
          <w:sz w:val="24"/>
          <w:lang w:val="el-GR" w:eastAsia="el-GR"/>
        </w:rPr>
      </w:pPr>
      <w:r w:rsidRPr="00150013">
        <w:rPr>
          <w:sz w:val="24"/>
          <w:lang w:val="el-GR" w:eastAsia="el-GR"/>
        </w:rPr>
        <w:t xml:space="preserve">Σε περίπτωση που η πληρωμή του Αναδόχου καθυστερήσει  πέραν των  τριάντα (30) ημερών από την οριστική ποιοτική και ποσοτική παραλαβή των αγαθών και την ολοκλήρωση των σχετικών διαδικασιών επαλήθευσης, υπό την προϋπόθεση ότι θα έχει περιέλθει μέχρι και την ημερομηνία αυτή στην Αναθέτουσα Αρχή το τιμολόγιο ή άλλο ισοδύναμο παραστατικό πληρωμής, η Αναθέτουσα Αρχή, σύμφωνα με τα οριζόμενα στην υποπαρ. Ζ5 της παρ. Ζ του ν. 4152/2013, (Α' 107/09-05-2013) «Επείγοντα μέτρα εφαρμογής των Ν.4046/2012, 4093/2012 και 4127/2013» καθίσταται υπερήμερη και οφείλει τόκους υπερημερίας, χωρίς να απαιτείται όχληση από τον Ανάδοχο. Σε περίπτωση καθυστέρησης υποβολής των οικείων δικαιολογητικών πληρωμής, η Αναθέτουσα Αρχή  καθίσταται υπερήμερη από την ημέρα προσκόμισής τους. </w:t>
      </w:r>
    </w:p>
    <w:p w:rsidR="003031D3" w:rsidRPr="00150013" w:rsidRDefault="003031D3" w:rsidP="003031D3">
      <w:pPr>
        <w:spacing w:after="0"/>
        <w:rPr>
          <w:sz w:val="24"/>
          <w:lang w:val="el-GR" w:eastAsia="el-GR"/>
        </w:rPr>
      </w:pPr>
    </w:p>
    <w:p w:rsidR="003031D3" w:rsidRDefault="003031D3" w:rsidP="003031D3">
      <w:pPr>
        <w:spacing w:after="0"/>
        <w:rPr>
          <w:sz w:val="24"/>
          <w:lang w:val="el-GR" w:eastAsia="el-GR"/>
        </w:rPr>
      </w:pPr>
    </w:p>
    <w:p w:rsidR="003031D3" w:rsidRDefault="003031D3" w:rsidP="003031D3">
      <w:pPr>
        <w:spacing w:after="0"/>
        <w:rPr>
          <w:sz w:val="24"/>
          <w:lang w:val="el-GR" w:eastAsia="el-GR"/>
        </w:rPr>
      </w:pPr>
    </w:p>
    <w:p w:rsidR="003031D3" w:rsidRDefault="003031D3" w:rsidP="003031D3">
      <w:pPr>
        <w:spacing w:after="0"/>
        <w:rPr>
          <w:sz w:val="24"/>
          <w:lang w:val="el-GR" w:eastAsia="el-GR"/>
        </w:rPr>
      </w:pPr>
      <w:bookmarkStart w:id="26" w:name="_Hlk240026557"/>
      <w:r>
        <w:rPr>
          <w:sz w:val="24"/>
          <w:lang w:val="el-GR" w:eastAsia="el-GR"/>
        </w:rPr>
        <w:lastRenderedPageBreak/>
        <w:t>5.7  Η τιμολόγηση θα γίνεται στα κάτωθι στοιχεία:</w:t>
      </w:r>
    </w:p>
    <w:p w:rsidR="003031D3" w:rsidRDefault="003031D3" w:rsidP="003031D3">
      <w:pPr>
        <w:spacing w:after="0"/>
        <w:rPr>
          <w:sz w:val="24"/>
          <w:lang w:val="el-GR" w:eastAsia="el-GR"/>
        </w:rPr>
      </w:pPr>
    </w:p>
    <w:p w:rsidR="003031D3" w:rsidRDefault="003031D3" w:rsidP="003031D3">
      <w:pPr>
        <w:spacing w:after="0"/>
        <w:rPr>
          <w:sz w:val="24"/>
          <w:lang w:val="el-GR" w:eastAsia="el-GR"/>
        </w:rPr>
      </w:pPr>
      <w:r>
        <w:rPr>
          <w:b/>
          <w:sz w:val="24"/>
          <w:lang w:val="el-GR" w:eastAsia="el-GR"/>
        </w:rPr>
        <w:t>Οργανική Μονάδα Έδρας του Γ.Ν. Λασιθίου</w:t>
      </w:r>
      <w:r>
        <w:rPr>
          <w:sz w:val="24"/>
          <w:lang w:val="el-GR" w:eastAsia="el-GR"/>
        </w:rPr>
        <w:t xml:space="preserve"> – Γ.Ν.-Κ.Υ. Νεαπόλεως «Διαλυνάκειο»- Κνωσσού 2-4, Άγιος Νικόλαος, Τ.Κ. 72100, ΑΦΜ 999070198, Δ.Ο.Υ ΑΓΙΟΥ ΝΙΚΟΛΑΟΥ</w:t>
      </w:r>
    </w:p>
    <w:bookmarkEnd w:id="26"/>
    <w:p w:rsidR="003031D3" w:rsidRPr="00150013" w:rsidRDefault="003031D3" w:rsidP="003031D3">
      <w:pPr>
        <w:spacing w:after="0"/>
        <w:rPr>
          <w:sz w:val="24"/>
          <w:lang w:val="el-GR" w:eastAsia="el-GR"/>
        </w:rPr>
      </w:pPr>
    </w:p>
    <w:p w:rsidR="003031D3" w:rsidRDefault="003031D3" w:rsidP="003031D3">
      <w:pPr>
        <w:spacing w:after="0"/>
        <w:rPr>
          <w:sz w:val="24"/>
          <w:lang w:val="el-GR" w:eastAsia="el-GR"/>
        </w:rPr>
      </w:pPr>
    </w:p>
    <w:p w:rsidR="003031D3" w:rsidRPr="00150013" w:rsidRDefault="003031D3" w:rsidP="003031D3">
      <w:pPr>
        <w:spacing w:after="0"/>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t>Άρθρο 6</w:t>
      </w:r>
    </w:p>
    <w:p w:rsidR="003031D3" w:rsidRPr="00150013" w:rsidRDefault="003031D3" w:rsidP="003031D3">
      <w:pPr>
        <w:spacing w:after="0"/>
        <w:jc w:val="center"/>
        <w:rPr>
          <w:sz w:val="24"/>
          <w:lang w:val="el-GR" w:eastAsia="el-GR"/>
        </w:rPr>
      </w:pPr>
      <w:r w:rsidRPr="00150013">
        <w:rPr>
          <w:sz w:val="24"/>
          <w:lang w:val="el-GR" w:eastAsia="el-GR"/>
        </w:rPr>
        <w:t>Αναπροσαρμογή τιμής</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Pr>
          <w:lang w:val="el-GR" w:eastAsia="el-GR"/>
        </w:rPr>
        <w:t>Δεν εφαρμόζεται στην παρούσα σύμβαση.</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t>Άρθρο 7</w:t>
      </w:r>
    </w:p>
    <w:p w:rsidR="003031D3" w:rsidRPr="00150013" w:rsidRDefault="003031D3" w:rsidP="003031D3">
      <w:pPr>
        <w:spacing w:after="0"/>
        <w:jc w:val="center"/>
        <w:rPr>
          <w:sz w:val="24"/>
          <w:lang w:val="el-GR" w:eastAsia="el-GR"/>
        </w:rPr>
      </w:pPr>
      <w:r w:rsidRPr="00150013">
        <w:rPr>
          <w:sz w:val="24"/>
          <w:lang w:val="el-GR" w:eastAsia="el-GR"/>
        </w:rPr>
        <w:t xml:space="preserve">Χρόνος Παράδοσης Υλικών-Παραλαβή υλικών - </w:t>
      </w:r>
      <w:r w:rsidRPr="00150013">
        <w:rPr>
          <w:sz w:val="24"/>
          <w:lang w:val="el-GR" w:eastAsia="el-GR"/>
        </w:rPr>
        <w:br/>
        <w:t xml:space="preserve">Χρόνος και τρόπος παραλαβής υλικών </w:t>
      </w:r>
    </w:p>
    <w:p w:rsidR="003031D3" w:rsidRPr="00150013" w:rsidRDefault="003031D3" w:rsidP="003031D3">
      <w:pPr>
        <w:spacing w:after="0"/>
        <w:rPr>
          <w:sz w:val="24"/>
          <w:lang w:val="el-GR" w:eastAsia="el-GR"/>
        </w:rPr>
      </w:pPr>
    </w:p>
    <w:p w:rsidR="003031D3" w:rsidRPr="00150013" w:rsidRDefault="003031D3" w:rsidP="003031D3">
      <w:pPr>
        <w:spacing w:after="0"/>
        <w:rPr>
          <w:color w:val="0070C0"/>
          <w:sz w:val="24"/>
          <w:lang w:val="el-GR" w:eastAsia="el-GR"/>
        </w:rPr>
      </w:pPr>
      <w:r w:rsidRPr="00150013">
        <w:rPr>
          <w:sz w:val="24"/>
          <w:lang w:val="el-GR" w:eastAsia="el-GR"/>
        </w:rPr>
        <w:t>7.1 Ο Ανάδοχος υποχρεούται να παραδώσει τα υλικά στον χρόνο, τον τόπο και με τον  τρόπο   που καθορίζονται στα άρθρα</w:t>
      </w:r>
      <w:r>
        <w:rPr>
          <w:sz w:val="24"/>
          <w:lang w:val="el-GR" w:eastAsia="el-GR"/>
        </w:rPr>
        <w:t xml:space="preserve"> 6.1. και 6.2.  της Διακήρυξης.</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 xml:space="preserve">7.2. Ο Ανάδοχος υποχρεούται να παραδώσει στην Αναθέτουσα Αρχή τα υλικά σύμφωνα  με το άρθρο 6.1. της Διακήρυξης. Μη εμπρόθεσμη παράδοση των υλικών από τον Ανάδοχο επάγεται την κήρυξη αυτού ως εκπτώτου σύμφωνα με το άρθρο 6.1.2  της Διακήρυξης.  </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62970">
        <w:rPr>
          <w:sz w:val="24"/>
          <w:lang w:eastAsia="el-GR"/>
        </w:rPr>
        <w:t>H</w:t>
      </w:r>
      <w:r w:rsidRPr="00150013">
        <w:rPr>
          <w:sz w:val="24"/>
          <w:lang w:val="el-GR" w:eastAsia="el-GR"/>
        </w:rPr>
        <w:t xml:space="preserve"> παραλαβή των υλικών γίνεται από επιτροπές, υπό τους </w:t>
      </w:r>
      <w:proofErr w:type="gramStart"/>
      <w:r w:rsidRPr="00150013">
        <w:rPr>
          <w:sz w:val="24"/>
          <w:lang w:val="el-GR" w:eastAsia="el-GR"/>
        </w:rPr>
        <w:t>όρους,  διαδικασίες</w:t>
      </w:r>
      <w:proofErr w:type="gramEnd"/>
      <w:r w:rsidRPr="00150013">
        <w:rPr>
          <w:sz w:val="24"/>
          <w:lang w:val="el-GR" w:eastAsia="el-GR"/>
        </w:rPr>
        <w:t xml:space="preserve"> παραλαβής, τρόπους ποσοτικού και ποιοτικού ελέγχου των υλικών, ανάληψης του κόστους διενέργειας ελέγχου από τον Ανάδοχο  που ορίζονται και συμφωνούνται στο άρθρο 6.2 της Διακήρυξης.  </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 xml:space="preserve">Υλικά που απορρίφθηκαν ή κρίθηκαν παραληπτέα με έκπτωση επί της συμβατικής τιμής, μπορούν να παραπέμπονται για επανεξέταση σύμφωνα με τα οριζόμενα στο άρθρο 6.2.1. της Διακήρυξης </w:t>
      </w:r>
    </w:p>
    <w:p w:rsidR="003031D3" w:rsidRPr="00150013" w:rsidRDefault="003031D3" w:rsidP="003031D3">
      <w:pPr>
        <w:spacing w:after="0"/>
        <w:rPr>
          <w:sz w:val="24"/>
          <w:lang w:val="el-GR" w:eastAsia="el-GR"/>
        </w:rPr>
      </w:pPr>
    </w:p>
    <w:p w:rsidR="003031D3" w:rsidRDefault="003031D3" w:rsidP="003031D3">
      <w:pPr>
        <w:spacing w:after="0"/>
        <w:rPr>
          <w:sz w:val="24"/>
          <w:lang w:val="el-GR" w:eastAsia="el-GR"/>
        </w:rPr>
      </w:pPr>
      <w:r w:rsidRPr="00B71017">
        <w:rPr>
          <w:sz w:val="24"/>
          <w:lang w:val="el-GR" w:eastAsia="el-GR"/>
        </w:rPr>
        <w:t>7.3. Η παραλαβή των υλικών και η έκδοση των σχετικών πρωτοκόλλων παραλαβής πραγματοποιείται μέσα σε πέντε εργάσιμες ημέρες από την λήξη της οριστικής παραλαβής.</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 xml:space="preserve">Αν η παραλαβή των υλικών και η σύνταξη του σχετικού πρωτοκόλλου δεν πραγματοποιηθεί από την επιτροπή παραλαβής μέσα στον οριζόμενο από τη σύμβαση χρόνο, ισχύουν τα αναφερόμενα στο άρθρο 6.2.2. της Διακήρυξης. </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 xml:space="preserve">Ανεξάρτητα από την, στο ως άνω άρθρο 6.2.2. οριζόμενη  αυτοδίκαιη παραλαβή και την πληρωμή του Αναδόχου, πραγματοποιούνται οι προβλεπόμενοι από την παρούσα σύμβαση έλεγχοι από επιτροπή που συγκροτείται με απόφαση της Αναθέτουσας Αρχής, στην οποία δεν μπορεί να συμμετέχουν ο πρόεδρος και τα μέλη της επιτροπής που δεν πραγματοποίησε την παραλαβή στον προβλεπόμενο από την παρούσα σύμβαση χρόνο. Η παραπάνω επιτροπή παραλαβής προβαίνει σε όλες τις διαδικασίες παραλαβής που προβλέπονται από την ως άνω παράγραφο 2 του όρου 2 της παρούσας σύμβασης και των άρθρων  6.2.1. της Διακήρυξης και του άρθρου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προβλεπόμενων από την παρούσα  σύμβαση ελέγχων και τη σύνταξη των σχετικών πρωτοκόλλων. </w:t>
      </w:r>
    </w:p>
    <w:p w:rsidR="003031D3" w:rsidRPr="00150013" w:rsidRDefault="003031D3" w:rsidP="003031D3">
      <w:pPr>
        <w:spacing w:after="0"/>
        <w:rPr>
          <w:sz w:val="24"/>
          <w:lang w:val="el-GR" w:eastAsia="el-GR"/>
        </w:rPr>
      </w:pPr>
    </w:p>
    <w:p w:rsidR="003031D3" w:rsidRPr="00C62299" w:rsidRDefault="003031D3" w:rsidP="003031D3">
      <w:pPr>
        <w:rPr>
          <w:sz w:val="24"/>
          <w:lang w:val="el-GR" w:eastAsia="el-GR"/>
        </w:rPr>
      </w:pPr>
      <w:r w:rsidRPr="00150013">
        <w:rPr>
          <w:sz w:val="24"/>
          <w:lang w:val="el-GR" w:eastAsia="el-GR"/>
        </w:rPr>
        <w:lastRenderedPageBreak/>
        <w:t>7.</w:t>
      </w:r>
      <w:r>
        <w:rPr>
          <w:sz w:val="24"/>
          <w:lang w:val="el-GR" w:eastAsia="el-GR"/>
        </w:rPr>
        <w:t>4</w:t>
      </w:r>
      <w:r w:rsidRPr="00C62299">
        <w:rPr>
          <w:sz w:val="24"/>
          <w:lang w:val="el-GR" w:eastAsia="el-GR"/>
        </w:rPr>
        <w:t>. 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από την Αναθέτουσα Αρχή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στον Ανάδοχο οι κυρώσεις του άρθρου 207 του ν. 4412/2016.</w:t>
      </w:r>
    </w:p>
    <w:p w:rsidR="003031D3" w:rsidRDefault="003031D3" w:rsidP="003031D3">
      <w:pPr>
        <w:spacing w:after="0"/>
        <w:rPr>
          <w:sz w:val="24"/>
          <w:lang w:val="el-GR" w:eastAsia="el-GR"/>
        </w:rPr>
      </w:pPr>
    </w:p>
    <w:p w:rsidR="003031D3" w:rsidRPr="00150013" w:rsidRDefault="003031D3" w:rsidP="003031D3">
      <w:pPr>
        <w:spacing w:after="0"/>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t>Άρθρο 8</w:t>
      </w:r>
    </w:p>
    <w:p w:rsidR="003031D3" w:rsidRPr="00150013" w:rsidRDefault="003031D3" w:rsidP="003031D3">
      <w:pPr>
        <w:spacing w:after="0"/>
        <w:jc w:val="center"/>
        <w:rPr>
          <w:sz w:val="24"/>
          <w:lang w:val="el-GR" w:eastAsia="el-GR"/>
        </w:rPr>
      </w:pPr>
      <w:r w:rsidRPr="00150013">
        <w:rPr>
          <w:sz w:val="24"/>
          <w:lang w:val="el-GR" w:eastAsia="el-GR"/>
        </w:rPr>
        <w:t>Ειδικοί όροι ναύλωσης –</w:t>
      </w:r>
      <w:r>
        <w:rPr>
          <w:sz w:val="24"/>
          <w:lang w:val="el-GR" w:eastAsia="el-GR"/>
        </w:rPr>
        <w:t>ασφάλισης -ανακοίνωσης φόρτωσης</w:t>
      </w:r>
    </w:p>
    <w:p w:rsidR="003031D3" w:rsidRPr="00150013" w:rsidRDefault="003031D3" w:rsidP="003031D3">
      <w:pPr>
        <w:spacing w:after="0"/>
        <w:rPr>
          <w:sz w:val="24"/>
          <w:lang w:val="el-GR" w:eastAsia="el-GR"/>
        </w:rPr>
      </w:pPr>
    </w:p>
    <w:p w:rsidR="003031D3" w:rsidRPr="000C4284" w:rsidRDefault="003031D3" w:rsidP="003031D3">
      <w:pPr>
        <w:rPr>
          <w:lang w:val="el-GR"/>
        </w:rPr>
      </w:pPr>
      <w:r w:rsidRPr="007A5625">
        <w:rPr>
          <w:lang w:val="el-GR"/>
        </w:rPr>
        <w:t>Εφαρμόζονται τα αρ.</w:t>
      </w:r>
      <w:r>
        <w:rPr>
          <w:lang w:val="el-GR"/>
        </w:rPr>
        <w:t xml:space="preserve"> 210 έως 212 του ν. 4412/2016.</w:t>
      </w:r>
    </w:p>
    <w:p w:rsidR="003031D3" w:rsidRPr="00150013" w:rsidRDefault="003031D3" w:rsidP="003031D3">
      <w:pPr>
        <w:spacing w:after="0"/>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t>Άρθρο 9</w:t>
      </w:r>
    </w:p>
    <w:p w:rsidR="003031D3" w:rsidRPr="00150013" w:rsidRDefault="003031D3" w:rsidP="003031D3">
      <w:pPr>
        <w:spacing w:after="0"/>
        <w:jc w:val="center"/>
        <w:rPr>
          <w:sz w:val="24"/>
          <w:lang w:val="el-GR" w:eastAsia="el-GR"/>
        </w:rPr>
      </w:pPr>
      <w:r w:rsidRPr="00150013">
        <w:rPr>
          <w:sz w:val="24"/>
          <w:lang w:val="el-GR" w:eastAsia="el-GR"/>
        </w:rPr>
        <w:t>Δείγματα –Δειγματοληψία –Εργαστηριακές εξετάσεις</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Pr>
          <w:sz w:val="24"/>
          <w:lang w:val="el-GR" w:eastAsia="el-GR"/>
        </w:rPr>
        <w:t>Δεν εφαρμόζεται στην παρούσα σύμβαση.</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t>Άρθρο 10</w:t>
      </w:r>
    </w:p>
    <w:p w:rsidR="003031D3" w:rsidRPr="00150013" w:rsidRDefault="003031D3" w:rsidP="003031D3">
      <w:pPr>
        <w:spacing w:after="0"/>
        <w:jc w:val="center"/>
        <w:rPr>
          <w:sz w:val="24"/>
          <w:lang w:val="el-GR" w:eastAsia="el-GR"/>
        </w:rPr>
      </w:pPr>
      <w:r w:rsidRPr="00150013">
        <w:rPr>
          <w:sz w:val="24"/>
          <w:lang w:val="el-GR" w:eastAsia="el-GR"/>
        </w:rPr>
        <w:t>Απόρριψη συμβατικών υλικών –Αντικατάσταση</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10.1. Σε περίπτωση οριστικής απόρριψης ολόκληρης ή μέρους της συμβατικής ποσότητας των υλικών, με απόφαση της Αναθέτουσας Αρχής, μπορεί να εγκρίνεται αντικατάστασή της με άλλη, που να είναι σύμφωνη με τους όρους της παρούσας σύμβασης, στους χρόνους, τη διαδικασία αντικατάστασης και την τακτή προθεσμία που ορίζονται στην απόφαση αυτή και σύμφωνα με το άρθρο 6.4. της Διακήρυξης.</w:t>
      </w:r>
    </w:p>
    <w:p w:rsidR="003031D3" w:rsidRPr="00150013" w:rsidRDefault="003031D3" w:rsidP="003031D3">
      <w:pPr>
        <w:spacing w:after="0"/>
        <w:rPr>
          <w:sz w:val="24"/>
          <w:lang w:val="el-GR" w:eastAsia="el-GR"/>
        </w:rPr>
      </w:pPr>
      <w:r w:rsidRPr="00150013">
        <w:rPr>
          <w:sz w:val="24"/>
          <w:lang w:val="el-GR" w:eastAsia="el-GR"/>
        </w:rPr>
        <w:t>10.2. 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 του όρου 9 της παρούσας σύμβασης.</w:t>
      </w:r>
    </w:p>
    <w:p w:rsidR="003031D3" w:rsidRPr="00150013" w:rsidRDefault="003031D3" w:rsidP="003031D3">
      <w:pPr>
        <w:spacing w:after="0"/>
        <w:rPr>
          <w:sz w:val="24"/>
          <w:lang w:val="el-GR" w:eastAsia="el-GR"/>
        </w:rPr>
      </w:pPr>
      <w:r w:rsidRPr="00150013">
        <w:rPr>
          <w:sz w:val="24"/>
          <w:lang w:val="el-GR" w:eastAsia="el-GR"/>
        </w:rPr>
        <w:t>10.3. Η επιστροφή των υλικών που απορρίφθηκαν γίνεται σύμφωνα με τα προβλεπόμενα στις παρ. 2 και 3 του άρθρου 213 του ν. 4412/2016.</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t>Άρθρο 11</w:t>
      </w:r>
    </w:p>
    <w:p w:rsidR="003031D3" w:rsidRPr="00150013" w:rsidRDefault="003031D3" w:rsidP="003031D3">
      <w:pPr>
        <w:spacing w:after="0"/>
        <w:jc w:val="center"/>
        <w:rPr>
          <w:sz w:val="24"/>
          <w:lang w:val="el-GR" w:eastAsia="el-GR"/>
        </w:rPr>
      </w:pPr>
      <w:r w:rsidRPr="00150013">
        <w:rPr>
          <w:sz w:val="24"/>
          <w:lang w:val="el-GR" w:eastAsia="el-GR"/>
        </w:rPr>
        <w:t>Εγγυημένη λειτουργία προμήθειας</w:t>
      </w:r>
    </w:p>
    <w:p w:rsidR="003031D3" w:rsidRPr="00150013" w:rsidRDefault="003031D3" w:rsidP="003031D3">
      <w:pPr>
        <w:spacing w:after="0"/>
        <w:rPr>
          <w:sz w:val="24"/>
          <w:lang w:val="el-GR" w:eastAsia="el-GR"/>
        </w:rPr>
      </w:pPr>
    </w:p>
    <w:p w:rsidR="003031D3" w:rsidRPr="00C36238" w:rsidRDefault="003031D3" w:rsidP="003031D3">
      <w:pPr>
        <w:spacing w:after="0"/>
        <w:rPr>
          <w:sz w:val="24"/>
          <w:lang w:val="el-GR" w:eastAsia="el-GR"/>
        </w:rPr>
      </w:pPr>
      <w:r w:rsidRPr="00C36238">
        <w:rPr>
          <w:sz w:val="24"/>
          <w:lang w:val="el-GR" w:eastAsia="el-GR"/>
        </w:rPr>
        <w:t>Ο Ανάδοχος υποχρεούται να εγγυηθεί την καλή λειτουργία των υπό προμήθεια ειδών από την οριστική παραλαβή τους και για χρονικό διάστημα …………….. ετών.</w:t>
      </w:r>
    </w:p>
    <w:p w:rsidR="003031D3" w:rsidRPr="00295099" w:rsidRDefault="003031D3" w:rsidP="003031D3">
      <w:pPr>
        <w:spacing w:after="0"/>
        <w:rPr>
          <w:sz w:val="24"/>
          <w:lang w:val="el-GR" w:eastAsia="el-GR"/>
        </w:rPr>
      </w:pPr>
      <w:r w:rsidRPr="00295099">
        <w:rPr>
          <w:sz w:val="24"/>
          <w:lang w:val="el-GR" w:eastAsia="el-GR"/>
        </w:rPr>
        <w:t>Κατά την περίοδο της εγγυημένης λειτουργίας, ο Ανάδοχος ευθύνεται,  αναλαμβάνει την υποχρέωση και εγγυάται  στην Αναθέτουσα Αρχή, την καλή συντήρηση, αποκατάσταση βλάβης και λειτουργία του αντικειμένου της προμήθειας με τρόπο, περιεχόμενο ευθύνης  και σε χρόνο που ορίζεται στο άρθρο 6.</w:t>
      </w:r>
      <w:r>
        <w:rPr>
          <w:sz w:val="24"/>
          <w:lang w:val="el-GR" w:eastAsia="el-GR"/>
        </w:rPr>
        <w:t>5</w:t>
      </w:r>
      <w:r w:rsidRPr="00295099">
        <w:rPr>
          <w:sz w:val="24"/>
          <w:lang w:val="el-GR" w:eastAsia="el-GR"/>
        </w:rPr>
        <w:t xml:space="preserve">. της Διακήρυξης. </w:t>
      </w:r>
    </w:p>
    <w:p w:rsidR="003031D3" w:rsidRPr="00295099" w:rsidRDefault="003031D3" w:rsidP="003031D3">
      <w:pPr>
        <w:spacing w:after="0"/>
        <w:rPr>
          <w:sz w:val="24"/>
          <w:lang w:val="el-GR" w:eastAsia="el-GR"/>
        </w:rPr>
      </w:pPr>
      <w:r w:rsidRPr="00295099">
        <w:rPr>
          <w:sz w:val="24"/>
          <w:lang w:val="el-GR" w:eastAsia="el-GR"/>
        </w:rPr>
        <w:t>Η Αναθέτουσα Αρχή, για την παρακολούθηση της εκπλήρωσης των συμβατικών υποχρεώσεων του Αναδόχου,  προβαίνει στον απαιτούμενο έλεγχο της συμμόρφωσης αυτού σύμφω</w:t>
      </w:r>
      <w:r>
        <w:rPr>
          <w:sz w:val="24"/>
          <w:lang w:val="el-GR" w:eastAsia="el-GR"/>
        </w:rPr>
        <w:t>να με τα οριζόμενα στο άρθρο 6.5</w:t>
      </w:r>
      <w:r w:rsidRPr="00295099">
        <w:rPr>
          <w:sz w:val="24"/>
          <w:lang w:val="el-GR" w:eastAsia="el-GR"/>
        </w:rPr>
        <w:t xml:space="preserve">. της Διακήρυξης και έχει όλα τα δικαιώματα που προβλέπονται στο άρθρο αυτό. </w:t>
      </w:r>
    </w:p>
    <w:p w:rsidR="003031D3" w:rsidRPr="00C36238" w:rsidRDefault="003031D3" w:rsidP="003031D3">
      <w:pPr>
        <w:spacing w:after="0"/>
        <w:rPr>
          <w:sz w:val="24"/>
          <w:lang w:val="el-GR" w:eastAsia="el-GR"/>
        </w:rPr>
      </w:pPr>
      <w:r w:rsidRPr="00C36238">
        <w:rPr>
          <w:sz w:val="24"/>
          <w:lang w:val="el-GR" w:eastAsia="el-GR"/>
        </w:rPr>
        <w:lastRenderedPageBreak/>
        <w:t xml:space="preserve">Για την καλή λειτουργία του προσφερόμενου μηχανήματος κατά την περίοδο της εγγύησης καλής λειτουργίας και πριν την επιστροφή της εγγυητικής επιστολής καλής εκτέλεσης ο Ανάδοχος υποχρεούται να καταθέσει </w:t>
      </w:r>
      <w:r w:rsidRPr="00295099">
        <w:rPr>
          <w:sz w:val="24"/>
          <w:lang w:val="el-GR" w:eastAsia="el-GR"/>
        </w:rPr>
        <w:t xml:space="preserve">εγγυητική επιστολή </w:t>
      </w:r>
      <w:r>
        <w:rPr>
          <w:sz w:val="24"/>
          <w:lang w:val="el-GR" w:eastAsia="el-GR"/>
        </w:rPr>
        <w:t>καλής λειτουργίας</w:t>
      </w:r>
      <w:r w:rsidRPr="00295099">
        <w:rPr>
          <w:sz w:val="24"/>
          <w:lang w:val="el-GR" w:eastAsia="el-GR"/>
        </w:rPr>
        <w:t xml:space="preserve"> ποσού ........................ ευρώ</w:t>
      </w:r>
      <w:r w:rsidRPr="00C36238">
        <w:rPr>
          <w:sz w:val="24"/>
          <w:lang w:val="el-GR" w:eastAsia="el-GR"/>
        </w:rPr>
        <w:t>.</w:t>
      </w:r>
    </w:p>
    <w:p w:rsidR="003031D3" w:rsidRPr="00150013" w:rsidRDefault="003031D3" w:rsidP="003031D3">
      <w:pPr>
        <w:spacing w:after="0"/>
        <w:rPr>
          <w:sz w:val="24"/>
          <w:lang w:val="el-GR" w:eastAsia="el-GR"/>
        </w:rPr>
      </w:pPr>
    </w:p>
    <w:p w:rsidR="003031D3" w:rsidRPr="00150013" w:rsidRDefault="003031D3" w:rsidP="003031D3">
      <w:pPr>
        <w:spacing w:after="0"/>
        <w:jc w:val="center"/>
        <w:rPr>
          <w:sz w:val="24"/>
          <w:lang w:val="el-GR" w:eastAsia="el-GR"/>
        </w:rPr>
      </w:pPr>
    </w:p>
    <w:p w:rsidR="003031D3" w:rsidRPr="00150013" w:rsidRDefault="003031D3" w:rsidP="003031D3">
      <w:pPr>
        <w:spacing w:after="0"/>
        <w:jc w:val="center"/>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t>Άρθρο 12</w:t>
      </w:r>
    </w:p>
    <w:p w:rsidR="003031D3" w:rsidRPr="00150013" w:rsidRDefault="003031D3" w:rsidP="003031D3">
      <w:pPr>
        <w:spacing w:after="0"/>
        <w:jc w:val="center"/>
        <w:rPr>
          <w:sz w:val="24"/>
          <w:lang w:val="el-GR" w:eastAsia="el-GR"/>
        </w:rPr>
      </w:pPr>
      <w:r w:rsidRPr="00150013">
        <w:rPr>
          <w:sz w:val="24"/>
          <w:lang w:val="el-GR" w:eastAsia="el-GR"/>
        </w:rPr>
        <w:t>Υπεργολαβία</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 xml:space="preserve">12.1.Ο Ανάδοχος, σύμφωνα με το άρθρο 4.4.1. της Διακήρυξης,  δεν απαλλάσσεται από τις συμβατικές του υποχρεώσεις και ευθύνες έναντι της Αναθέτουσας Αρχής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Αναδόχου. </w:t>
      </w:r>
    </w:p>
    <w:p w:rsidR="003031D3" w:rsidRPr="00150013" w:rsidRDefault="003031D3" w:rsidP="003031D3">
      <w:pPr>
        <w:spacing w:after="0"/>
        <w:rPr>
          <w:sz w:val="24"/>
          <w:lang w:val="el-GR" w:eastAsia="el-GR"/>
        </w:rPr>
      </w:pPr>
    </w:p>
    <w:p w:rsidR="003031D3" w:rsidRDefault="003031D3" w:rsidP="003031D3">
      <w:pPr>
        <w:spacing w:after="0"/>
        <w:rPr>
          <w:sz w:val="24"/>
          <w:lang w:val="el-GR" w:eastAsia="el-GR"/>
        </w:rPr>
      </w:pPr>
      <w:r w:rsidRPr="00150013">
        <w:rPr>
          <w:sz w:val="24"/>
          <w:lang w:val="el-GR" w:eastAsia="el-GR"/>
        </w:rPr>
        <w:t>Δεν επιτρέπεται η ανάθεση της εκτέλεσης της σύμβασης σε υπεργολάβο/ους, των πιο κάτω τμημάτων της σύμβασης/των</w:t>
      </w:r>
      <w:r>
        <w:rPr>
          <w:sz w:val="24"/>
          <w:lang w:val="el-GR" w:eastAsia="el-GR"/>
        </w:rPr>
        <w:t xml:space="preserve"> πιο κάτω υπηρεσιών-καθηκόντων: </w:t>
      </w:r>
      <w:r w:rsidRPr="003F7420">
        <w:rPr>
          <w:sz w:val="24"/>
          <w:lang w:val="el-GR" w:eastAsia="el-GR"/>
        </w:rPr>
        <w:t>Η τοποθέτηση και εγκατάσταση του εξοπλισμού, όπως αυτή αναφέρεται στους ειδικούς όρους των τεχνικών προδιαγραφών της παρούσας διακήρυξης, οι συνδέσεις, οι έλεγχοι και δοκιμές, η εκπαίδευση προσωπικού της Α.Α. και λοιπές παρακολουθηματικές υπηρεσίες για την παράδοση του σε κατάσταση πλήρους λειτουργίας γίνεται υποχρεωτικά από τον προσφέροντα ή, αν η προσφορά υποβάλλεται από ένωση οικονομικών φορέων, από έναν από τους συμμετέχοντες στην ένωση αυτή.</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 xml:space="preserve">12.2. Ο Ανάδοχος με το από ...... έγγραφό του, το οποίο επισυνάπτεται στην παρούσα, και σύμφωνα με το  άρθρο 4.4.2. της Διακήρυξης, ενημέρωσε την Αναθέτουσα Αρχή για την επωνυμία/όνομα, τα στοιχεία επικοινωνίας και τους νόμιμους εκπροσώπους των υπεργολάβων του, οι οποίοι συμμετέχουν στην εκτέλεση της παρούσας σύμβασης. Ο Ανάδοχος υποχρεούται να γνωστοποιεί στην Αναθέτουσα Αρχή κάθε αλλαγή των πληροφοριών αυτών, κατά τη διάρκεια της παρούσας σύμβασης, καθώς και τις απαιτούμενες πληροφορίες σχετικά με κάθε νέο υπεργολάβο, τον οποίο ο Ανάδοχος θα χρησιμοποιεί εν συνεχεία στην εν λόγω σύμβαση, προσκομίζοντας τα σχετικά συμφωνητικά/δηλώσεις συνεργασίας. Σε περίπτωση διακοπής της συνεργασίας του Αναδόχου με υπεργολάβο/ υπεργολάβους της παρούσας  σύμβασης, ο Ανάδοχος υποχρεούται σε άμεση γνωστοποίηση της διακοπής αυτής στην Αναθέτουσα Αρχή και  οφείλει να διασφαλίσει την ομαλή εκτέλεση του/των τμήματος/ τμημάτων της σύμβασης είτε από τον ίδιο, είτε από νέο υπεργολάβο τον οποίο θα γνωστοποιήσει στην Αναθέτουσα Αρχή κατά την ως άνω διαδικασία. </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 xml:space="preserve">12.3. </w:t>
      </w:r>
      <w:r w:rsidRPr="00150013">
        <w:rPr>
          <w:sz w:val="24"/>
          <w:lang w:val="el-GR"/>
        </w:rPr>
        <w:t>Η Αναθέτουσα Αρχή επαληθεύει τη συνδρομή των λόγων αποκλεισμού για τους υπεργολάβους, όπως αυτοί περιγράφονται στην παράγραφο 2.2.3  της Διακήρυξης και με τα αποδεικτικά μέσα της παραγράφου 2.2.9.2  της Διακήρυξης  σύμφωνα με τα οριζόμενα στο άρθρο 4.4.3. αυτής. Επιπλέον, η Αναθέτουσα Αρχή,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ποσοστού που ορίζεται σύμφωνα με τα οριζόμενα στο άρθρο 4.4.3. της Διακήρυξης.</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12.4. Ο υπεργολάβος λαμβάνει γνώση της συνημμένης στην παρούσα ρήτρα ακεραιότητας και δεσμεύεται να τηρήσει τις υποχρεώσεις που περιλαμβάνονται σε αυτή. Η ως άνω δέσμευση περιέρχεται στην Αναθέτου</w:t>
      </w:r>
      <w:r>
        <w:rPr>
          <w:sz w:val="24"/>
          <w:lang w:val="el-GR" w:eastAsia="el-GR"/>
        </w:rPr>
        <w:t>σα Αρχή με ευθύνη του Αναδόχου.</w:t>
      </w:r>
    </w:p>
    <w:p w:rsidR="003031D3" w:rsidRPr="00150013" w:rsidRDefault="003031D3" w:rsidP="003031D3">
      <w:pPr>
        <w:spacing w:after="0"/>
        <w:jc w:val="center"/>
        <w:rPr>
          <w:sz w:val="24"/>
          <w:lang w:val="el-GR" w:eastAsia="el-GR"/>
        </w:rPr>
      </w:pPr>
    </w:p>
    <w:p w:rsidR="003031D3" w:rsidRPr="00150013" w:rsidRDefault="003031D3" w:rsidP="003031D3">
      <w:pPr>
        <w:spacing w:after="0"/>
        <w:jc w:val="center"/>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lastRenderedPageBreak/>
        <w:t>Άρθρο 13</w:t>
      </w:r>
    </w:p>
    <w:p w:rsidR="003031D3" w:rsidRPr="00150013" w:rsidRDefault="003031D3" w:rsidP="003031D3">
      <w:pPr>
        <w:spacing w:after="0"/>
        <w:jc w:val="center"/>
        <w:rPr>
          <w:sz w:val="24"/>
          <w:lang w:val="el-GR" w:eastAsia="el-GR"/>
        </w:rPr>
      </w:pPr>
      <w:r w:rsidRPr="00150013">
        <w:rPr>
          <w:sz w:val="24"/>
          <w:lang w:val="el-GR" w:eastAsia="el-GR"/>
        </w:rPr>
        <w:t>Κήρυξη οικονομικού φορέα εκπτώτου –Κυρώσεις</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13.1. Ο Ανάδοχος κηρύσσεται υποχρεωτικά έκπτωτος από τη σύμβαση και από κάθε δικαίωμα που απορρέει από αυτήν, με απόφαση της Αναθέτουσας Αρχής για τους λόγους που αναφέρονται και σύμφωνα με τα οριζόμενα στο άρθρο 5.2.1 της Διακήρυξης. Στον Ανάδοχο που κηρύσσεται έκπτωτος από την παρούσα σύμβαση, επιβάλλονται, με απόφαση της Αναθέτουσας Αρχής και κατόπιν τήρησης της σχετικής διαδικασίας και οι κυρώσεις/αποκλεισμός   που προβλέπονται στο ως άνω άρθρο 5.2.1 της Διακήρυξης.</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13.2. Αν το συμβατικό υλικό φορτωθεί -παραδοθεί ή αντικατασταθεί μετά τη λήξη του συμβατικού χρόνου και μέχρι τη λήξη του χρόνου της παράτασης που χορηγήθηκε, σύμφωνα με τη Διακήρυξη και το άρθρο 206 του ν.4412/16, επιβάλλεται πρόστιμο/τόκος και εισπράττεται σύμφωνα με το άρθρο 5.2.2. της Διακήρυξης.</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13.3.  Σε βάρος του έκπτωτου αναδόχου επιβάλλεται επίσης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σε τρίτο οικονομικό φορέα. Το διαφέρον υπολογίζεται με τον ακόλουθο τύπο:</w:t>
      </w:r>
    </w:p>
    <w:p w:rsidR="003031D3" w:rsidRPr="00150013" w:rsidRDefault="003031D3" w:rsidP="003031D3">
      <w:pPr>
        <w:spacing w:after="0"/>
        <w:rPr>
          <w:sz w:val="24"/>
          <w:lang w:val="el-GR" w:eastAsia="el-GR"/>
        </w:rPr>
      </w:pPr>
      <w:r w:rsidRPr="00150013">
        <w:rPr>
          <w:sz w:val="24"/>
          <w:lang w:val="el-GR" w:eastAsia="el-GR"/>
        </w:rPr>
        <w:t xml:space="preserve">Δ = (ΤΚΤ ΤΚΕ) </w:t>
      </w:r>
      <w:r w:rsidRPr="00162970">
        <w:rPr>
          <w:sz w:val="24"/>
          <w:lang w:eastAsia="el-GR"/>
        </w:rPr>
        <w:t>x</w:t>
      </w:r>
      <w:r w:rsidRPr="00150013">
        <w:rPr>
          <w:sz w:val="24"/>
          <w:lang w:val="el-GR" w:eastAsia="el-GR"/>
        </w:rPr>
        <w:t xml:space="preserve">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rsidR="003031D3" w:rsidRPr="00150013" w:rsidRDefault="003031D3" w:rsidP="003031D3">
      <w:pPr>
        <w:spacing w:after="0"/>
        <w:rPr>
          <w:sz w:val="24"/>
          <w:lang w:val="el-GR" w:eastAsia="el-GR"/>
        </w:rPr>
      </w:pPr>
      <w:r w:rsidRPr="00150013">
        <w:rPr>
          <w:sz w:val="24"/>
          <w:lang w:val="el-GR" w:eastAsia="el-GR"/>
        </w:rPr>
        <w:t>ΤΚΤ = Τιμή κατακύρωσης της προμήθειας των αγαθών, που δεν προσκομίστηκαν προσηκόντως από τον έκπτωτο οικονομικό φορέα στον νέο ανάδοχο.</w:t>
      </w:r>
    </w:p>
    <w:p w:rsidR="003031D3" w:rsidRPr="00150013" w:rsidRDefault="003031D3" w:rsidP="003031D3">
      <w:pPr>
        <w:spacing w:after="0"/>
        <w:rPr>
          <w:sz w:val="24"/>
          <w:lang w:val="el-GR" w:eastAsia="el-GR"/>
        </w:rPr>
      </w:pPr>
      <w:r w:rsidRPr="00150013">
        <w:rPr>
          <w:sz w:val="24"/>
          <w:lang w:val="el-GR" w:eastAsia="el-GR"/>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rsidR="003031D3" w:rsidRPr="00150013" w:rsidRDefault="003031D3" w:rsidP="003031D3">
      <w:pPr>
        <w:spacing w:after="0"/>
        <w:rPr>
          <w:i/>
          <w:color w:val="0070C0"/>
          <w:sz w:val="24"/>
          <w:lang w:val="el-GR" w:eastAsia="el-GR"/>
        </w:rPr>
      </w:pPr>
      <w:r w:rsidRPr="00150013">
        <w:rPr>
          <w:sz w:val="24"/>
          <w:lang w:val="el-GR" w:eastAsia="el-GR"/>
        </w:rPr>
        <w:t xml:space="preserve">Π = Συντελεστής προσαύξησης προσδιορισμού της έμμεσης ζημίας που προκαλείται στην Αναθέτουσα Αρχή από την έκπτωση του Αναδόχου. Ο ανωτέρω συντελεστής λαμβάνει τιμή </w:t>
      </w:r>
      <w:r w:rsidRPr="00352FB9">
        <w:rPr>
          <w:sz w:val="24"/>
          <w:lang w:val="el-GR" w:eastAsia="el-GR"/>
        </w:rPr>
        <w:t>1,01</w:t>
      </w:r>
      <w:r>
        <w:rPr>
          <w:sz w:val="24"/>
          <w:lang w:val="el-GR" w:eastAsia="el-GR"/>
        </w:rPr>
        <w:t>.</w:t>
      </w:r>
    </w:p>
    <w:p w:rsidR="003031D3" w:rsidRPr="00150013" w:rsidRDefault="003031D3" w:rsidP="003031D3">
      <w:pPr>
        <w:spacing w:after="0"/>
        <w:rPr>
          <w:sz w:val="24"/>
          <w:lang w:val="el-GR" w:eastAsia="el-GR"/>
        </w:rPr>
      </w:pPr>
      <w:r w:rsidRPr="00150013">
        <w:rPr>
          <w:sz w:val="24"/>
          <w:lang w:val="el-GR" w:eastAsia="el-GR"/>
        </w:rPr>
        <w:t>Για την είσπραξη του διαφέροντος από τον έκπτωτο οικονομικό φορέα μπορεί να εφαρμόζεται η διαδικασία του Κώδικα Είσπραξης Δημοσίων Εσόδων. Το διαφέρον εισπράττεται υπέρ της Αναθέτουσας Αρχής.</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t>Άρθρο 14</w:t>
      </w:r>
    </w:p>
    <w:p w:rsidR="003031D3" w:rsidRPr="00150013" w:rsidRDefault="003031D3" w:rsidP="003031D3">
      <w:pPr>
        <w:spacing w:after="0"/>
        <w:jc w:val="center"/>
        <w:rPr>
          <w:sz w:val="24"/>
          <w:lang w:val="el-GR" w:eastAsia="el-GR"/>
        </w:rPr>
      </w:pPr>
      <w:r w:rsidRPr="00150013">
        <w:rPr>
          <w:sz w:val="24"/>
          <w:lang w:val="el-GR" w:eastAsia="el-GR"/>
        </w:rPr>
        <w:t>Τροποποίηση σύμβασης κατά τη διάρκειά της</w:t>
      </w:r>
    </w:p>
    <w:p w:rsidR="003031D3" w:rsidRPr="00150013" w:rsidRDefault="003031D3" w:rsidP="003031D3">
      <w:pPr>
        <w:spacing w:after="0"/>
        <w:rPr>
          <w:sz w:val="24"/>
          <w:lang w:val="el-GR" w:eastAsia="el-GR"/>
        </w:rPr>
      </w:pPr>
    </w:p>
    <w:p w:rsidR="003031D3" w:rsidRPr="00150013" w:rsidRDefault="003031D3" w:rsidP="003031D3">
      <w:pPr>
        <w:spacing w:after="0"/>
        <w:rPr>
          <w:i/>
          <w:color w:val="2E74B5"/>
          <w:sz w:val="24"/>
          <w:lang w:val="el-GR" w:eastAsia="el-GR"/>
        </w:rPr>
      </w:pPr>
      <w:r w:rsidRPr="00150013">
        <w:rPr>
          <w:sz w:val="24"/>
          <w:lang w:val="el-GR" w:eastAsia="el-GR"/>
        </w:rPr>
        <w:t>14.1.Η παρούσα σύμβαση μπορεί να τροποποιείται κατά τη διάρκειά της, χωρίς να απαιτείται νέα διαδικασία σύναψης σύμβασης, μόνο σύμφωνα με τους όρους και τ</w:t>
      </w:r>
      <w:r>
        <w:rPr>
          <w:sz w:val="24"/>
          <w:lang w:val="el-GR" w:eastAsia="el-GR"/>
        </w:rPr>
        <w:t>ις προϋποθέσεις του άρθρου 4.5 της Διακήρυξης</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14.2. Τροποποίηση των όρων της παρούσας σύμβασης γίνεται μόνο με μεταγενέστερη γραπτή και ρητή συμφωνία των μερών και σύμφωνα με τα οριζόμενα στο άρθρο 132 του ν.4412/2016.</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t>Άρθρο 15</w:t>
      </w:r>
    </w:p>
    <w:p w:rsidR="003031D3" w:rsidRPr="00150013" w:rsidRDefault="003031D3" w:rsidP="003031D3">
      <w:pPr>
        <w:spacing w:after="0"/>
        <w:jc w:val="center"/>
        <w:rPr>
          <w:sz w:val="24"/>
          <w:lang w:val="el-GR" w:eastAsia="el-GR"/>
        </w:rPr>
      </w:pPr>
      <w:r w:rsidRPr="00150013">
        <w:rPr>
          <w:sz w:val="24"/>
          <w:lang w:val="el-GR" w:eastAsia="el-GR"/>
        </w:rPr>
        <w:t>Ανωτέρα Βία</w:t>
      </w:r>
    </w:p>
    <w:p w:rsidR="003031D3" w:rsidRPr="00150013" w:rsidRDefault="003031D3" w:rsidP="003031D3">
      <w:pPr>
        <w:spacing w:after="0"/>
        <w:jc w:val="center"/>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 xml:space="preserve">15.1.Τα συμβαλλόμενα μέρη δεν ευθύνονται για τη μη εκπλήρωση των συμβατικών τους υποχρεώσεων, στο μέτρο που η αδυναμία εκπλήρωσης οφείλεται σε περιστατικά ανωτέρας βίας. </w:t>
      </w:r>
    </w:p>
    <w:p w:rsidR="003031D3" w:rsidRPr="00150013" w:rsidRDefault="003031D3" w:rsidP="003031D3">
      <w:pPr>
        <w:spacing w:after="0"/>
        <w:rPr>
          <w:sz w:val="24"/>
          <w:lang w:val="el-GR" w:eastAsia="el-GR"/>
        </w:rPr>
      </w:pPr>
      <w:r w:rsidRPr="00150013">
        <w:rPr>
          <w:sz w:val="24"/>
          <w:lang w:val="el-GR" w:eastAsia="el-GR"/>
        </w:rPr>
        <w:t xml:space="preserve">15.2.Ο Ανάδοχος, επικαλούμενος υπαγωγή της αδυναμίας εκπλήρωσης υποχρεώσεών του σε γεγονός που εμπίπτει στην έννοια της ανωτέρας βίας, οφείλει να γνωστοποιήσει και επικαλεστεί προς την Αναθέτουσα Αρχή τους σχετικούς λόγους και περιστατικά εντός αποσβεστικής προθεσμίας είκοσι (20) ημερών από τότε που συνέβησαν, προσκομίζοντας τα απαραίτητα αποδεικτικά στοιχεία. Η Αναθέτουσα Αρχή αποφασίζει μετά από γνωμοδότηση του αρμόδιου οργάνου. </w:t>
      </w:r>
    </w:p>
    <w:p w:rsidR="003031D3" w:rsidRPr="00150013" w:rsidRDefault="003031D3" w:rsidP="003031D3">
      <w:pPr>
        <w:spacing w:after="0"/>
        <w:rPr>
          <w:sz w:val="24"/>
          <w:lang w:val="el-GR" w:eastAsia="el-GR"/>
        </w:rPr>
      </w:pPr>
      <w:r w:rsidRPr="00150013">
        <w:rPr>
          <w:sz w:val="24"/>
          <w:lang w:val="el-GR" w:eastAsia="el-GR"/>
        </w:rPr>
        <w:t>Μόνο η έγγραφη αναγνώριση από την Αναθέτουσα Αρχή του λόγου  ανωτέρας βίας που επικαλείται ο Ανάδοχος, τον απαλλάσσει από τις συνέπειες της εκπρόθεσμης ή μη κατάλληλα εκπλήρωσης της προμήθειας.</w:t>
      </w:r>
    </w:p>
    <w:p w:rsidR="003031D3" w:rsidRPr="00150013" w:rsidRDefault="003031D3" w:rsidP="003031D3">
      <w:pPr>
        <w:spacing w:after="0"/>
        <w:rPr>
          <w:sz w:val="24"/>
          <w:lang w:val="el-GR" w:eastAsia="el-GR"/>
        </w:rPr>
      </w:pPr>
    </w:p>
    <w:p w:rsidR="003031D3" w:rsidRPr="00150013" w:rsidRDefault="003031D3" w:rsidP="003031D3">
      <w:pPr>
        <w:spacing w:after="0"/>
        <w:jc w:val="center"/>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t>Άρθρο 16</w:t>
      </w:r>
    </w:p>
    <w:p w:rsidR="003031D3" w:rsidRPr="00150013" w:rsidRDefault="003031D3" w:rsidP="003031D3">
      <w:pPr>
        <w:spacing w:after="0"/>
        <w:jc w:val="center"/>
        <w:rPr>
          <w:sz w:val="24"/>
          <w:lang w:val="el-GR" w:eastAsia="el-GR"/>
        </w:rPr>
      </w:pPr>
      <w:r w:rsidRPr="00150013">
        <w:rPr>
          <w:sz w:val="24"/>
          <w:lang w:val="el-GR" w:eastAsia="el-GR"/>
        </w:rPr>
        <w:t>Ολοκλήρωση συμβατικού αντικειμένου</w:t>
      </w:r>
    </w:p>
    <w:p w:rsidR="003031D3" w:rsidRPr="00150013" w:rsidRDefault="003031D3" w:rsidP="003031D3">
      <w:pPr>
        <w:spacing w:after="0"/>
        <w:jc w:val="center"/>
        <w:rPr>
          <w:sz w:val="24"/>
          <w:lang w:val="el-GR" w:eastAsia="el-GR"/>
        </w:rPr>
      </w:pPr>
    </w:p>
    <w:p w:rsidR="003031D3" w:rsidRPr="00150013" w:rsidRDefault="003031D3" w:rsidP="003031D3">
      <w:pPr>
        <w:rPr>
          <w:sz w:val="24"/>
          <w:lang w:val="el-GR" w:eastAsia="el-GR"/>
        </w:rPr>
      </w:pPr>
      <w:r w:rsidRPr="00150013">
        <w:rPr>
          <w:sz w:val="24"/>
          <w:lang w:val="el-GR" w:eastAsia="el-GR"/>
        </w:rPr>
        <w:t xml:space="preserve">Η σύμβαση θεωρείται ότι έχει ολοκληρωθεί, όταν παραληφθούν οριστικά, ποσοτικά και ποιοτικά, τα αγαθά που παραδόθηκαν, αποπληρωθεί το συμβατικό τίμημα και εκπληρωθούν και οι τυχόν λοιπές συμβατικές ή νόμιμες υποχρεώσεις και από τα δύο συμβαλλόμενα μέρη και αποδεσμευτούν οι σχετικές εγγυήσεις κατά τα προβλεπόμενα στη σύμβαση. </w:t>
      </w:r>
    </w:p>
    <w:p w:rsidR="003031D3" w:rsidRPr="00150013" w:rsidRDefault="003031D3" w:rsidP="003031D3">
      <w:pPr>
        <w:spacing w:after="0"/>
        <w:rPr>
          <w:sz w:val="24"/>
          <w:lang w:val="el-GR" w:eastAsia="el-GR"/>
        </w:rPr>
      </w:pPr>
    </w:p>
    <w:p w:rsidR="003031D3" w:rsidRDefault="003031D3" w:rsidP="003031D3">
      <w:pPr>
        <w:spacing w:after="0"/>
        <w:rPr>
          <w:sz w:val="24"/>
          <w:lang w:val="el-GR" w:eastAsia="el-GR"/>
        </w:rPr>
      </w:pPr>
    </w:p>
    <w:p w:rsidR="003031D3" w:rsidRDefault="003031D3" w:rsidP="003031D3">
      <w:pPr>
        <w:spacing w:after="0"/>
        <w:rPr>
          <w:sz w:val="24"/>
          <w:lang w:val="el-GR" w:eastAsia="el-GR"/>
        </w:rPr>
      </w:pPr>
    </w:p>
    <w:p w:rsidR="003031D3" w:rsidRDefault="003031D3" w:rsidP="003031D3">
      <w:pPr>
        <w:spacing w:after="0"/>
        <w:rPr>
          <w:sz w:val="24"/>
          <w:lang w:val="el-GR" w:eastAsia="el-GR"/>
        </w:rPr>
      </w:pPr>
    </w:p>
    <w:p w:rsidR="003031D3" w:rsidRPr="00150013" w:rsidRDefault="003031D3" w:rsidP="003031D3">
      <w:pPr>
        <w:spacing w:after="0"/>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t>Άρθρο 17</w:t>
      </w:r>
    </w:p>
    <w:p w:rsidR="003031D3" w:rsidRPr="00150013" w:rsidRDefault="003031D3" w:rsidP="003031D3">
      <w:pPr>
        <w:spacing w:after="0"/>
        <w:jc w:val="center"/>
        <w:rPr>
          <w:sz w:val="24"/>
          <w:lang w:val="el-GR" w:eastAsia="el-GR"/>
        </w:rPr>
      </w:pPr>
      <w:r w:rsidRPr="00150013">
        <w:rPr>
          <w:sz w:val="24"/>
          <w:lang w:val="el-GR" w:eastAsia="el-GR"/>
        </w:rPr>
        <w:t>Δικαίωμα μονομερούς λύσης της σύμβασης</w:t>
      </w:r>
    </w:p>
    <w:p w:rsidR="003031D3" w:rsidRPr="00150013" w:rsidRDefault="003031D3" w:rsidP="003031D3">
      <w:pPr>
        <w:spacing w:after="0"/>
        <w:rPr>
          <w:sz w:val="24"/>
          <w:lang w:val="el-GR" w:eastAsia="el-GR"/>
        </w:rPr>
      </w:pPr>
    </w:p>
    <w:p w:rsidR="003031D3" w:rsidRPr="00150013" w:rsidRDefault="003031D3" w:rsidP="003031D3">
      <w:pPr>
        <w:rPr>
          <w:sz w:val="24"/>
          <w:lang w:val="el-GR" w:eastAsia="el-GR"/>
        </w:rPr>
      </w:pPr>
      <w:r w:rsidRPr="00150013">
        <w:rPr>
          <w:sz w:val="24"/>
          <w:lang w:val="el-GR" w:eastAsia="el-GR"/>
        </w:rPr>
        <w:t>Η Αναθέτουσα Αρχή μπορεί, με τις προϋποθέσεις που ορίζονται στο άρθρο 4.6 της Διακήρυξης, να καταγγείλει τη σύμβαση κατά τη διάρκεια της εκτέλεσής της.</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t>Άρθρο 18</w:t>
      </w:r>
    </w:p>
    <w:p w:rsidR="003031D3" w:rsidRPr="00150013" w:rsidRDefault="003031D3" w:rsidP="003031D3">
      <w:pPr>
        <w:spacing w:after="0"/>
        <w:jc w:val="center"/>
        <w:rPr>
          <w:sz w:val="24"/>
          <w:lang w:val="el-GR" w:eastAsia="el-GR"/>
        </w:rPr>
      </w:pPr>
      <w:r w:rsidRPr="00150013">
        <w:rPr>
          <w:sz w:val="24"/>
          <w:lang w:val="el-GR" w:eastAsia="el-GR"/>
        </w:rPr>
        <w:t>Εφαρμοστέο Δίκαιο – Επίλυση Διαφορών</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 xml:space="preserve">18.1. Η παρούσα διέπεται από το Ελληνικό Δίκαιο και ειδικότερα α) από το θεσμικό πλαίσιο που αναφέρεται στο άρθρο 1.4. της Διακήρυξης και β) τη Διακήρυξη και τα Έγγραφα της Σύμβασης.  </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 xml:space="preserve">18.2. Ο Ανάδοχος μπορεί κατά των αποφάσεων της Αναθέτουσας Αρχής που επιβάλλουν σε βάρος του κυρώσεις, δυνάμει των άρθρων της Διακήρυξης  5.2. (Κήρυξη οικονομικού φορέα εκπτώτου -Κυρώσεις), 6.1. (Χρόνος παράδοσης υλικών),6.4. (Απόρριψη συμβατικών υλικών –αντικατάσταση),  να ασκήσει τα δικαιώματα του άρθρου 5.3. της Διακήρυξης, υπό τους όρους και προϋποθέσεις που ορίζονται σε αυτό. </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r w:rsidRPr="00150013">
        <w:rPr>
          <w:sz w:val="24"/>
          <w:lang w:val="el-GR" w:eastAsia="el-GR"/>
        </w:rPr>
        <w:t xml:space="preserve">18.3. Κατά την εκτέλεση της σύμβασης, κάθε διαφορά που προκύπτει αναφορικά με την ερμηνεία και/ή το κύρος και/ή  την εκτέλεση της παρούσας, ή εξ αφορμής της,  επιλύονται σύμφωνα με το άρθρο 5.4. της Διακήρυξης. </w:t>
      </w:r>
    </w:p>
    <w:p w:rsidR="003031D3" w:rsidRPr="00150013" w:rsidRDefault="003031D3" w:rsidP="003031D3">
      <w:pPr>
        <w:spacing w:after="0"/>
        <w:rPr>
          <w:sz w:val="24"/>
          <w:lang w:val="el-GR" w:eastAsia="el-GR"/>
        </w:rPr>
      </w:pPr>
    </w:p>
    <w:p w:rsidR="003031D3" w:rsidRPr="00150013" w:rsidRDefault="003031D3" w:rsidP="003031D3">
      <w:pPr>
        <w:spacing w:after="0"/>
        <w:rPr>
          <w:sz w:val="24"/>
          <w:lang w:val="el-GR" w:eastAsia="el-GR"/>
        </w:rPr>
      </w:pPr>
    </w:p>
    <w:p w:rsidR="003031D3" w:rsidRPr="00150013" w:rsidRDefault="003031D3" w:rsidP="003031D3">
      <w:pPr>
        <w:jc w:val="center"/>
        <w:rPr>
          <w:sz w:val="24"/>
          <w:lang w:val="el-GR" w:eastAsia="el-GR"/>
        </w:rPr>
      </w:pPr>
      <w:r w:rsidRPr="00150013">
        <w:rPr>
          <w:sz w:val="24"/>
          <w:lang w:val="el-GR" w:eastAsia="el-GR"/>
        </w:rPr>
        <w:t>Άρθρο 19</w:t>
      </w:r>
    </w:p>
    <w:p w:rsidR="003031D3" w:rsidRPr="00150013" w:rsidRDefault="003031D3" w:rsidP="003031D3">
      <w:pPr>
        <w:jc w:val="center"/>
        <w:rPr>
          <w:sz w:val="24"/>
          <w:lang w:val="el-GR" w:eastAsia="el-GR"/>
        </w:rPr>
      </w:pPr>
      <w:r w:rsidRPr="00150013">
        <w:rPr>
          <w:sz w:val="24"/>
          <w:lang w:val="el-GR" w:eastAsia="el-GR"/>
        </w:rPr>
        <w:t xml:space="preserve">Συμμόρφωση με τον Κανονισμό ΕΕ/2016/2019 και τον ν. 4624/2019 (Α 137) </w:t>
      </w:r>
    </w:p>
    <w:p w:rsidR="003031D3" w:rsidRPr="00150013" w:rsidRDefault="003031D3" w:rsidP="003031D3">
      <w:pPr>
        <w:jc w:val="center"/>
        <w:rPr>
          <w:sz w:val="24"/>
          <w:lang w:val="el-GR" w:eastAsia="el-GR"/>
        </w:rPr>
      </w:pPr>
    </w:p>
    <w:p w:rsidR="003031D3" w:rsidRPr="00150013" w:rsidRDefault="003031D3" w:rsidP="003031D3">
      <w:pPr>
        <w:rPr>
          <w:sz w:val="24"/>
          <w:lang w:val="el-GR" w:eastAsia="el-GR"/>
        </w:rPr>
      </w:pPr>
      <w:r w:rsidRPr="00150013">
        <w:rPr>
          <w:sz w:val="24"/>
          <w:lang w:val="el-GR" w:eastAsia="el-GR"/>
        </w:rPr>
        <w:t xml:space="preserve">Τα αντισυμβαλλόμενα μέρη αναλαμβάνουν να τηρούν τις υποχρεώσεις που απορρέουν από την εφαρμογή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Προστασίας Δεδομένων / </w:t>
      </w:r>
      <w:r w:rsidRPr="00162970">
        <w:rPr>
          <w:sz w:val="24"/>
          <w:lang w:eastAsia="el-GR"/>
        </w:rPr>
        <w:t>General</w:t>
      </w:r>
      <w:r w:rsidRPr="00150013">
        <w:rPr>
          <w:sz w:val="24"/>
          <w:lang w:val="el-GR" w:eastAsia="el-GR"/>
        </w:rPr>
        <w:t xml:space="preserve"> </w:t>
      </w:r>
      <w:r w:rsidRPr="00162970">
        <w:rPr>
          <w:sz w:val="24"/>
          <w:lang w:eastAsia="el-GR"/>
        </w:rPr>
        <w:t>Data</w:t>
      </w:r>
      <w:r w:rsidRPr="00150013">
        <w:rPr>
          <w:sz w:val="24"/>
          <w:lang w:val="el-GR" w:eastAsia="el-GR"/>
        </w:rPr>
        <w:t xml:space="preserve"> </w:t>
      </w:r>
      <w:r w:rsidRPr="00162970">
        <w:rPr>
          <w:sz w:val="24"/>
          <w:lang w:eastAsia="el-GR"/>
        </w:rPr>
        <w:t>Protection</w:t>
      </w:r>
      <w:r w:rsidRPr="00150013">
        <w:rPr>
          <w:sz w:val="24"/>
          <w:lang w:val="el-GR" w:eastAsia="el-GR"/>
        </w:rPr>
        <w:t xml:space="preserve"> </w:t>
      </w:r>
      <w:r w:rsidRPr="00162970">
        <w:rPr>
          <w:sz w:val="24"/>
          <w:lang w:eastAsia="el-GR"/>
        </w:rPr>
        <w:t>Regulation</w:t>
      </w:r>
      <w:r w:rsidRPr="00150013">
        <w:rPr>
          <w:sz w:val="24"/>
          <w:lang w:val="el-GR" w:eastAsia="el-GR"/>
        </w:rPr>
        <w:t xml:space="preserve"> – </w:t>
      </w:r>
      <w:r w:rsidRPr="00162970">
        <w:rPr>
          <w:sz w:val="24"/>
          <w:lang w:eastAsia="el-GR"/>
        </w:rPr>
        <w:t>GDPR</w:t>
      </w:r>
      <w:r w:rsidRPr="00150013">
        <w:rPr>
          <w:sz w:val="24"/>
          <w:lang w:val="el-GR" w:eastAsia="el-GR"/>
        </w:rPr>
        <w:t>) και του ν. 4624/2019. Ειδικότερα:</w:t>
      </w:r>
    </w:p>
    <w:p w:rsidR="003031D3" w:rsidRPr="00150013" w:rsidRDefault="003031D3" w:rsidP="003031D3">
      <w:pPr>
        <w:rPr>
          <w:sz w:val="24"/>
          <w:lang w:val="el-GR" w:eastAsia="el-GR"/>
        </w:rPr>
      </w:pPr>
      <w:r w:rsidRPr="00150013">
        <w:rPr>
          <w:b/>
          <w:sz w:val="24"/>
          <w:lang w:val="el-GR" w:eastAsia="el-GR"/>
        </w:rPr>
        <w:t>Α)</w:t>
      </w:r>
      <w:r w:rsidRPr="00150013">
        <w:rPr>
          <w:sz w:val="24"/>
          <w:lang w:val="el-GR" w:eastAsia="el-GR"/>
        </w:rPr>
        <w:t xml:space="preserve"> Ως προς την επεξεργασία από την Αναθέτουσα Αρχή των προσωπικών δεδομένων του Αναδόχου συμπεριλαμβανομένων των προστηθέντων</w:t>
      </w:r>
      <w:r w:rsidRPr="00150013">
        <w:rPr>
          <w:strike/>
          <w:sz w:val="24"/>
          <w:lang w:val="el-GR" w:eastAsia="el-GR"/>
        </w:rPr>
        <w:t>/</w:t>
      </w:r>
      <w:r w:rsidRPr="00150013">
        <w:rPr>
          <w:sz w:val="24"/>
          <w:lang w:val="el-GR" w:eastAsia="el-GR"/>
        </w:rPr>
        <w:t>συνεργατών/δανειζόντων εμπειρία/υπεργολάβων του, ισχύουν τα παρακάτω:</w:t>
      </w:r>
    </w:p>
    <w:p w:rsidR="003031D3" w:rsidRPr="00150013" w:rsidRDefault="003031D3" w:rsidP="003031D3">
      <w:pPr>
        <w:rPr>
          <w:sz w:val="24"/>
          <w:lang w:val="el-GR" w:eastAsia="el-GR"/>
        </w:rPr>
      </w:pPr>
      <w:r w:rsidRPr="00150013">
        <w:rPr>
          <w:sz w:val="24"/>
          <w:lang w:val="el-GR" w:eastAsia="el-GR"/>
        </w:rPr>
        <w:t>Ο Ανάδοχος συναινεί στο πλαίσιο της διαδικασίας εκτέλεσης της παρούσας δημόσιας σύμβασης και επιτρέπει στην Αναθέτουσα Αρχή να προβεί σε αναζήτηση-επιβεβαίωση όλων των αναγκαίων δικαιολογητικών, καθώς και στην αναγκαία επεξεργασία και διατήρηση δεδομένων προσωπικού χαρακτήρα και στην ανταλλαγή πληροφοριών με άλλες δημόσιες αρχές.</w:t>
      </w:r>
    </w:p>
    <w:p w:rsidR="003031D3" w:rsidRPr="00150013" w:rsidRDefault="003031D3" w:rsidP="003031D3">
      <w:pPr>
        <w:rPr>
          <w:sz w:val="24"/>
          <w:lang w:val="el-GR" w:eastAsia="el-GR"/>
        </w:rPr>
      </w:pPr>
      <w:r w:rsidRPr="00150013">
        <w:rPr>
          <w:sz w:val="24"/>
          <w:lang w:val="el-GR" w:eastAsia="el-GR"/>
        </w:rPr>
        <w:t>Η Αναθέτουσα Αρχή αποθηκεύει και επεξεργάζεται τα στοιχεία προσωπικών δεδομένων του Αναδόχου που είναι αναγκαία για την εκτέλεση της σύμβασης,  την εκπλήρωση των μεταξύ τους συναλλαγών και την εν γένει συμμόρφωσή της με νόμιμη υποχρέωση, σε έγχαρτο αρχείο και σε ηλεκτρονική βάση με υψηλά χαρακτηριστικά ασφαλείας με πρόσβαση αυστηρώς και μόνο σε εξουσιοδοτημένα πρόσωπα</w:t>
      </w:r>
      <w:r w:rsidRPr="00150013">
        <w:rPr>
          <w:lang w:val="el-GR"/>
        </w:rPr>
        <w:t xml:space="preserve"> </w:t>
      </w:r>
      <w:r w:rsidRPr="00150013">
        <w:rPr>
          <w:sz w:val="24"/>
          <w:lang w:val="el-GR" w:eastAsia="el-GR"/>
        </w:rPr>
        <w:t>ή παρόχους υπηρεσιών στους οποίους αναθέτει την εκτέλεση συγκεκριμένων εργασιών για λογαριασμό της και οι οποίοι διενεργούν πράξεις επεξεργασίας προσωπικών δεδομένων.</w:t>
      </w:r>
    </w:p>
    <w:p w:rsidR="003031D3" w:rsidRPr="00150013" w:rsidRDefault="003031D3" w:rsidP="003031D3">
      <w:pPr>
        <w:rPr>
          <w:sz w:val="24"/>
          <w:lang w:val="el-GR" w:eastAsia="el-GR"/>
        </w:rPr>
      </w:pPr>
      <w:r w:rsidRPr="00150013">
        <w:rPr>
          <w:sz w:val="24"/>
          <w:lang w:val="el-GR" w:eastAsia="el-GR"/>
        </w:rPr>
        <w:t>Η Αναθέτουσα Αρχή θα προβεί σε συλλογή και επεξεργασία (π.χ. συλλογή, καταχώριση, οργάνωση,  αποθήκευση, μεταβολή, διαγραφή, καταστροφή κ.λπ.), για τους ανωτέρω αναφερόμενους σκοπούς, των δεδομένων προσωπικού χαρακτήρα όπως: (α) επίσημων στοιχείων ταυτοποίησης, (β) στοιχείων επικοινωνίας, (γ) δεδομένων και πληροφοριών κοινωνικοασφαλιστικών και φορολογικών απαιτήσεων, (δ) γενικών πληροφοριών, (ε) στοιχείων πληρωμής, χρηματοοικονομικών πληροφοριών και λογαριασμών, (στ) δεδομένων ειδικής κατηγορίας, των οποίων η συλλογή και επεξεργασία επιβάλλεται από τους όρους εκτέλεσης της σύμβασης, σκοπούς αρχειοθέτησης προς το δημόσιο συμφέρον, ή στατιστικούς σκοπούς.</w:t>
      </w:r>
    </w:p>
    <w:p w:rsidR="003031D3" w:rsidRPr="00150013" w:rsidRDefault="003031D3" w:rsidP="003031D3">
      <w:pPr>
        <w:rPr>
          <w:sz w:val="24"/>
          <w:lang w:val="el-GR" w:eastAsia="el-GR"/>
        </w:rPr>
      </w:pPr>
      <w:r w:rsidRPr="00150013">
        <w:rPr>
          <w:sz w:val="24"/>
          <w:lang w:val="el-GR" w:eastAsia="el-GR"/>
        </w:rPr>
        <w:t>Τα προσωπικά δεδομένα του Αναδόχου και των συνεργατών του (συμπεριλαμβανομένων των δανειζόντων εμπειρία/υπεργολάβων) αποθηκεύονται για χρονικό διάστημα ίσο με τη διάρκεια της εκτέλεσης της σύμβασης και μετά τη λήξη αυτής για χρονικό διάστημα πέντε ετών εκτός εάν η νομοθεσία προβλέπει διαφορετική περίοδο διατήρησης. Σε περίπτωση εκκρεμοδικίας σχετικά με δημόσια σύμβαση, τα δεδομένα τηρούνται μέχρι το πέρας της εκκρεμοδικίας.</w:t>
      </w:r>
    </w:p>
    <w:p w:rsidR="003031D3" w:rsidRPr="00150013" w:rsidRDefault="003031D3" w:rsidP="003031D3">
      <w:pPr>
        <w:rPr>
          <w:sz w:val="24"/>
          <w:lang w:val="el-GR" w:eastAsia="el-GR"/>
        </w:rPr>
      </w:pPr>
      <w:r w:rsidRPr="00150013">
        <w:rPr>
          <w:sz w:val="24"/>
          <w:lang w:val="el-GR" w:eastAsia="el-GR"/>
        </w:rPr>
        <w:t>Καθ’ όλη την διάρκεια που η Αναθέτουσα Αρχή τηρεί και επεξεργάζεται τα προσωπικά δεδομένα ο Ανάδοχος έχει το δικαίωμα πρόσβασης, φορητότητας, διόρθωσης, περιορισμού της επεξεργασίας, διαγραφής</w:t>
      </w:r>
      <w:r w:rsidRPr="00150013">
        <w:rPr>
          <w:lang w:val="el-GR"/>
        </w:rPr>
        <w:t xml:space="preserve"> </w:t>
      </w:r>
      <w:r w:rsidRPr="00150013">
        <w:rPr>
          <w:sz w:val="24"/>
          <w:lang w:val="el-GR" w:eastAsia="el-GR"/>
        </w:rPr>
        <w:t>ή και εναντίωσης υπό συγκεκριμένες προϋποθέσεις, στην επεξεργασία δεδομένων προσωπικού χαρακτήρα.</w:t>
      </w:r>
    </w:p>
    <w:p w:rsidR="003031D3" w:rsidRPr="00150013" w:rsidRDefault="003031D3" w:rsidP="003031D3">
      <w:pPr>
        <w:rPr>
          <w:sz w:val="24"/>
          <w:lang w:val="el-GR" w:eastAsia="el-GR"/>
        </w:rPr>
      </w:pPr>
      <w:r w:rsidRPr="00150013">
        <w:rPr>
          <w:sz w:val="24"/>
          <w:lang w:val="el-GR" w:eastAsia="el-GR"/>
        </w:rPr>
        <w:t>Δεν επιτρέπεται η επεξεργασία δεδομένων προσωπικού χαρακτήρα για σκοπό διαφορετικό από αυτόν για τον οποίο έχουν συλλεχθεί, παρά μόνον υπό τους όρους και προϋποθέσεις του άρθρου 24 του ν. 4624/2019.</w:t>
      </w:r>
    </w:p>
    <w:p w:rsidR="003031D3" w:rsidRPr="00150013" w:rsidRDefault="003031D3" w:rsidP="003031D3">
      <w:pPr>
        <w:rPr>
          <w:sz w:val="24"/>
          <w:lang w:val="el-GR" w:eastAsia="el-GR"/>
        </w:rPr>
      </w:pPr>
      <w:r w:rsidRPr="00150013">
        <w:rPr>
          <w:sz w:val="24"/>
          <w:lang w:val="el-GR" w:eastAsia="el-GR"/>
        </w:rPr>
        <w:lastRenderedPageBreak/>
        <w:t>Η διαβίβαση δεδομένων προσωπικού χαρακτήρα από την Αναθέτουσα Αρχή σε άλλο δημόσιο φορέα επιτρέπεται σύμφωνα με το άρθρο 26 του ως άνω νόμου, εφόσον είναι απαραίτητο για την εκτέλεση των καθηκόντων της ή του τρίτου φορέα στον οποίο διαβιβάζονται τα δεδομένα και εφόσον πληρούνται οι προϋποθέσεις που επιτρέπουν την επεξεργασία, σύμφωνα με το άρθρο 24 του ίδιου νόμου.</w:t>
      </w:r>
    </w:p>
    <w:p w:rsidR="003031D3" w:rsidRPr="00295099" w:rsidRDefault="003031D3" w:rsidP="003031D3">
      <w:pPr>
        <w:rPr>
          <w:sz w:val="24"/>
          <w:lang w:val="el-GR" w:eastAsia="el-GR"/>
        </w:rPr>
      </w:pPr>
      <w:r w:rsidRPr="00295099">
        <w:rPr>
          <w:sz w:val="24"/>
          <w:lang w:val="el-GR" w:eastAsia="el-GR"/>
        </w:rPr>
        <w:t>Τα στοιχεία επικοινωνίας με τον υπεύθυνο για την προστασία των προσωπικών δεδομένων της Αναθέτουσας Αρχής είναι τα ακόλουθα (</w:t>
      </w:r>
      <w:r w:rsidRPr="00162970">
        <w:rPr>
          <w:sz w:val="24"/>
          <w:lang w:eastAsia="el-GR"/>
        </w:rPr>
        <w:t>email</w:t>
      </w:r>
      <w:r>
        <w:rPr>
          <w:sz w:val="24"/>
          <w:lang w:val="el-GR" w:eastAsia="el-GR"/>
        </w:rPr>
        <w:t>:</w:t>
      </w:r>
      <w:r w:rsidRPr="00295099">
        <w:rPr>
          <w:sz w:val="24"/>
          <w:lang w:val="el-GR" w:eastAsia="el-GR"/>
        </w:rPr>
        <w:t xml:space="preserve"> </w:t>
      </w:r>
      <w:r>
        <w:rPr>
          <w:sz w:val="24"/>
          <w:lang w:val="en-US" w:eastAsia="el-GR"/>
        </w:rPr>
        <w:t>dpo</w:t>
      </w:r>
      <w:r w:rsidRPr="00AF35F6">
        <w:rPr>
          <w:sz w:val="24"/>
          <w:lang w:val="el-GR" w:eastAsia="el-GR"/>
        </w:rPr>
        <w:t>@</w:t>
      </w:r>
      <w:r>
        <w:rPr>
          <w:sz w:val="24"/>
          <w:lang w:val="en-US" w:eastAsia="el-GR"/>
        </w:rPr>
        <w:t>aqs</w:t>
      </w:r>
      <w:r w:rsidRPr="00AF35F6">
        <w:rPr>
          <w:sz w:val="24"/>
          <w:lang w:val="el-GR" w:eastAsia="el-GR"/>
        </w:rPr>
        <w:t>.</w:t>
      </w:r>
      <w:r>
        <w:rPr>
          <w:sz w:val="24"/>
          <w:lang w:val="en-US" w:eastAsia="el-GR"/>
        </w:rPr>
        <w:t>gr</w:t>
      </w:r>
      <w:r w:rsidRPr="00295099">
        <w:rPr>
          <w:sz w:val="24"/>
          <w:lang w:val="el-GR" w:eastAsia="el-GR"/>
        </w:rPr>
        <w:t xml:space="preserve"> /τηλ</w:t>
      </w:r>
      <w:r w:rsidRPr="00AF35F6">
        <w:rPr>
          <w:sz w:val="24"/>
          <w:lang w:val="el-GR" w:eastAsia="el-GR"/>
        </w:rPr>
        <w:t>. 2106216997).</w:t>
      </w:r>
    </w:p>
    <w:p w:rsidR="003031D3" w:rsidRPr="00150013" w:rsidRDefault="003031D3" w:rsidP="003031D3">
      <w:pPr>
        <w:rPr>
          <w:sz w:val="24"/>
          <w:lang w:val="el-GR" w:eastAsia="el-GR"/>
        </w:rPr>
      </w:pPr>
    </w:p>
    <w:p w:rsidR="003031D3" w:rsidRPr="00150013" w:rsidRDefault="003031D3" w:rsidP="003031D3">
      <w:pPr>
        <w:rPr>
          <w:sz w:val="24"/>
          <w:lang w:val="el-GR" w:eastAsia="el-GR"/>
        </w:rPr>
      </w:pPr>
      <w:r w:rsidRPr="00162970">
        <w:rPr>
          <w:sz w:val="24"/>
          <w:lang w:eastAsia="el-GR"/>
        </w:rPr>
        <w:t>B</w:t>
      </w:r>
      <w:r w:rsidRPr="00150013">
        <w:rPr>
          <w:sz w:val="24"/>
          <w:lang w:val="el-GR" w:eastAsia="el-GR"/>
        </w:rPr>
        <w:t xml:space="preserve">. Ως προς την επεξεργασία από τον Ανάδοχο προσωπικών δεδομένων στο πλαίσιο εκτέλεσης των συμβατικών του υποχρεώσεων ισχύουν οι διατάξεις του άρθρου 28 του του Γενικού Κανονισμού για την προστασία δεδομένων (ΓΚΠΔ). Ειδικότερα, ισχύουν τα ακόλουθα: </w:t>
      </w:r>
    </w:p>
    <w:p w:rsidR="003031D3" w:rsidRPr="00150013" w:rsidRDefault="003031D3" w:rsidP="003031D3">
      <w:pPr>
        <w:rPr>
          <w:sz w:val="24"/>
          <w:lang w:val="el-GR" w:eastAsia="el-GR"/>
        </w:rPr>
      </w:pPr>
      <w:r w:rsidRPr="00150013">
        <w:rPr>
          <w:sz w:val="24"/>
          <w:lang w:val="el-GR" w:eastAsia="el-GR"/>
        </w:rPr>
        <w:t>ο Ανάδοχος (εκτελών την επεξεργασία)</w:t>
      </w:r>
    </w:p>
    <w:p w:rsidR="003031D3" w:rsidRPr="00150013" w:rsidRDefault="003031D3" w:rsidP="003031D3">
      <w:pPr>
        <w:rPr>
          <w:sz w:val="24"/>
          <w:lang w:val="el-GR" w:eastAsia="el-GR"/>
        </w:rPr>
      </w:pPr>
      <w:r w:rsidRPr="00150013">
        <w:rPr>
          <w:sz w:val="24"/>
          <w:lang w:val="el-GR" w:eastAsia="el-GR"/>
        </w:rPr>
        <w:t xml:space="preserve">α) επεξεργάζεται τα δεδομένα προσωπικού χαρακτήρα μόνο βάσει καταγεγραμμένων εντολών της Αναθέτουσας Αρχής (υπεύθυνος επεξεργασίας), </w:t>
      </w:r>
    </w:p>
    <w:p w:rsidR="003031D3" w:rsidRPr="00150013" w:rsidRDefault="003031D3" w:rsidP="003031D3">
      <w:pPr>
        <w:rPr>
          <w:sz w:val="24"/>
          <w:lang w:val="el-GR" w:eastAsia="el-GR"/>
        </w:rPr>
      </w:pPr>
      <w:r w:rsidRPr="00150013">
        <w:rPr>
          <w:sz w:val="24"/>
          <w:lang w:val="el-GR" w:eastAsia="el-GR"/>
        </w:rPr>
        <w:t xml:space="preserve">β) διασφαλίζει ότι τα πρόσωπα που είναι εξουσιοδοτημένα να επεξεργάζονται τα δεδομένα προσωπικού χαρακτήρα έχουν αναλάβει δέσμευση τήρησης εμπιστευτικότητας ή τελούν υπό τη δέουσα κανονιστική υποχρέωση τήρησης εμπιστευτικότητας, </w:t>
      </w:r>
    </w:p>
    <w:p w:rsidR="003031D3" w:rsidRPr="00150013" w:rsidRDefault="003031D3" w:rsidP="003031D3">
      <w:pPr>
        <w:rPr>
          <w:sz w:val="24"/>
          <w:lang w:val="el-GR" w:eastAsia="el-GR"/>
        </w:rPr>
      </w:pPr>
      <w:r w:rsidRPr="00150013">
        <w:rPr>
          <w:sz w:val="24"/>
          <w:lang w:val="el-GR" w:eastAsia="el-GR"/>
        </w:rPr>
        <w:t xml:space="preserve">γ) λαμβάνει όλα τα απαιτούμενα μέτρα δυνάμει του άρθρου 32  του ΓΚΠΔ, </w:t>
      </w:r>
    </w:p>
    <w:p w:rsidR="003031D3" w:rsidRPr="00150013" w:rsidRDefault="003031D3" w:rsidP="003031D3">
      <w:pPr>
        <w:rPr>
          <w:sz w:val="24"/>
          <w:lang w:val="el-GR" w:eastAsia="el-GR"/>
        </w:rPr>
      </w:pPr>
      <w:r w:rsidRPr="00150013">
        <w:rPr>
          <w:sz w:val="24"/>
          <w:lang w:val="el-GR" w:eastAsia="el-GR"/>
        </w:rPr>
        <w:t xml:space="preserve">δ) τηρεί τους όρους που αναφέρονται στις παραγράφους 2 και 4 για την πρόσληψη άλλου εκτελούντος την επεξεργασία, </w:t>
      </w:r>
    </w:p>
    <w:p w:rsidR="003031D3" w:rsidRPr="00150013" w:rsidRDefault="003031D3" w:rsidP="003031D3">
      <w:pPr>
        <w:rPr>
          <w:sz w:val="24"/>
          <w:lang w:val="el-GR" w:eastAsia="el-GR"/>
        </w:rPr>
      </w:pPr>
      <w:r w:rsidRPr="00150013">
        <w:rPr>
          <w:sz w:val="24"/>
          <w:lang w:val="el-GR" w:eastAsia="el-GR"/>
        </w:rPr>
        <w:t xml:space="preserve">ε) λαμβάνει υπόψη τη φύση της επεξεργασίας και επικουρεί τον υπεύθυνο επεξεργασίας με τα κατάλληλα τεχνικά και οργανωτικά μέτρα, στον βαθμό που αυτό είναι δυνατό, για την εκπλήρωση της υποχρέωσης του υπευθύνου επεξεργασίας να απαντά σε αιτήματα για άσκηση των προβλεπόμενων στο κεφάλαιο </w:t>
      </w:r>
      <w:r w:rsidRPr="00162970">
        <w:rPr>
          <w:sz w:val="24"/>
          <w:lang w:eastAsia="el-GR"/>
        </w:rPr>
        <w:t>III</w:t>
      </w:r>
      <w:r w:rsidRPr="00150013">
        <w:rPr>
          <w:sz w:val="24"/>
          <w:lang w:val="el-GR" w:eastAsia="el-GR"/>
        </w:rPr>
        <w:t xml:space="preserve"> δικαιωμάτων του υποκειμένου των δεδομένων, </w:t>
      </w:r>
    </w:p>
    <w:p w:rsidR="003031D3" w:rsidRPr="00150013" w:rsidRDefault="003031D3" w:rsidP="003031D3">
      <w:pPr>
        <w:rPr>
          <w:sz w:val="24"/>
          <w:lang w:val="el-GR" w:eastAsia="el-GR"/>
        </w:rPr>
      </w:pPr>
      <w:r w:rsidRPr="00150013">
        <w:rPr>
          <w:sz w:val="24"/>
          <w:lang w:val="el-GR" w:eastAsia="el-GR"/>
        </w:rPr>
        <w:t xml:space="preserve">στ) συνδράμει τον υπεύθυνο επεξεργασίας στη διασφάλιση της συμμόρφωσης προς τις υποχρεώσεις που απορρέουν από τα άρθρα 32 έως 36 του ΓΚΠΔ, λαμβάνοντας υπόψη τη φύση της επεξεργασίας και τις πληροφορίες που διαθέτει ο εκτελών την επεξεργασία, </w:t>
      </w:r>
    </w:p>
    <w:p w:rsidR="003031D3" w:rsidRPr="00150013" w:rsidRDefault="003031D3" w:rsidP="003031D3">
      <w:pPr>
        <w:rPr>
          <w:sz w:val="24"/>
          <w:lang w:val="el-GR" w:eastAsia="el-GR"/>
        </w:rPr>
      </w:pPr>
      <w:r w:rsidRPr="00150013">
        <w:rPr>
          <w:sz w:val="24"/>
          <w:lang w:val="el-GR" w:eastAsia="el-GR"/>
        </w:rPr>
        <w:t xml:space="preserve">ζ) κατ’ επιλογή του υπευθύνου επεξεργασίας (Αναθέτουσα Αρχή), διαγράφει ή επιστρέφει όλα τα δεδομένα προσωπικού χαρακτήρα στον υπεύθυνο επεξεργασίας μετά το πέρας της παροχής υπηρεσιών επεξεργασίας και διαγράφει τα υφιστάμενα αντίγραφα, εκτός εάν το δίκαιο της Ένωσης ή του κράτους μέλους απαιτεί την αποθήκευση των δεδομένων προσωπικού χαρακτήρα, </w:t>
      </w:r>
    </w:p>
    <w:p w:rsidR="003031D3" w:rsidRPr="00150013" w:rsidRDefault="003031D3" w:rsidP="003031D3">
      <w:pPr>
        <w:rPr>
          <w:sz w:val="24"/>
          <w:lang w:val="el-GR" w:eastAsia="el-GR"/>
        </w:rPr>
      </w:pPr>
      <w:r w:rsidRPr="00150013">
        <w:rPr>
          <w:sz w:val="24"/>
          <w:lang w:val="el-GR" w:eastAsia="el-GR"/>
        </w:rPr>
        <w:t xml:space="preserve">η) θέτει στη διάθεση του υπευθύνου επεξεργασίας κάθε απαραίτητη πληροφορία προς απόδειξη της συμμόρφωσης προς τις υποχρεώσεις που θεσπίζονται στο παρόν άρθρο και επιτρέπει και διευκολύνει τους ελέγχους, περιλαμβανομένων των επιθεωρήσεων, που διενεργούνται από τον υπεύθυνο επεξεργασίας ή από άλλον ελεγκτή εντεταλμένο από τον υπεύθυνο επεξεργασίας. </w:t>
      </w:r>
    </w:p>
    <w:p w:rsidR="003031D3" w:rsidRPr="00150013" w:rsidRDefault="003031D3" w:rsidP="003031D3">
      <w:pPr>
        <w:rPr>
          <w:sz w:val="24"/>
          <w:lang w:val="el-GR" w:eastAsia="el-GR"/>
        </w:rPr>
      </w:pPr>
      <w:r w:rsidRPr="00150013">
        <w:rPr>
          <w:sz w:val="24"/>
          <w:lang w:val="el-GR" w:eastAsia="el-GR"/>
        </w:rPr>
        <w:t xml:space="preserve">ι) δεν προσλαμβάνει άλλον εκτελούντα την επεξεργασία χωρίς προηγούμενη ειδική ή γενική γραπτή άδεια του υπευθύνου επεξεργασίας. </w:t>
      </w:r>
    </w:p>
    <w:p w:rsidR="003031D3" w:rsidRPr="00150013" w:rsidRDefault="003031D3" w:rsidP="003031D3">
      <w:pPr>
        <w:spacing w:after="0"/>
        <w:jc w:val="center"/>
        <w:rPr>
          <w:sz w:val="24"/>
          <w:lang w:val="el-GR" w:eastAsia="el-GR"/>
        </w:rPr>
      </w:pPr>
    </w:p>
    <w:p w:rsidR="003031D3" w:rsidRPr="00150013" w:rsidRDefault="003031D3" w:rsidP="003031D3">
      <w:pPr>
        <w:spacing w:after="0"/>
        <w:jc w:val="center"/>
        <w:rPr>
          <w:sz w:val="24"/>
          <w:lang w:val="el-GR" w:eastAsia="el-GR"/>
        </w:rPr>
      </w:pPr>
    </w:p>
    <w:p w:rsidR="003031D3" w:rsidRPr="00150013" w:rsidRDefault="003031D3" w:rsidP="003031D3">
      <w:pPr>
        <w:spacing w:after="0"/>
        <w:jc w:val="center"/>
        <w:rPr>
          <w:sz w:val="24"/>
          <w:lang w:val="el-GR" w:eastAsia="el-GR"/>
        </w:rPr>
      </w:pPr>
      <w:r w:rsidRPr="00150013">
        <w:rPr>
          <w:sz w:val="24"/>
          <w:lang w:val="el-GR" w:eastAsia="el-GR"/>
        </w:rPr>
        <w:t>Άρθρο 20</w:t>
      </w:r>
    </w:p>
    <w:p w:rsidR="003031D3" w:rsidRPr="00150013" w:rsidRDefault="003031D3" w:rsidP="003031D3">
      <w:pPr>
        <w:spacing w:after="0"/>
        <w:jc w:val="center"/>
        <w:rPr>
          <w:sz w:val="24"/>
          <w:lang w:val="el-GR" w:eastAsia="el-GR"/>
        </w:rPr>
      </w:pPr>
      <w:r w:rsidRPr="00150013">
        <w:rPr>
          <w:sz w:val="24"/>
          <w:lang w:val="el-GR" w:eastAsia="el-GR"/>
        </w:rPr>
        <w:t>Λοιποί όροι</w:t>
      </w:r>
    </w:p>
    <w:p w:rsidR="003031D3" w:rsidRPr="00150013" w:rsidRDefault="003031D3" w:rsidP="003031D3">
      <w:pPr>
        <w:spacing w:after="0"/>
        <w:jc w:val="center"/>
        <w:rPr>
          <w:sz w:val="24"/>
          <w:lang w:val="el-GR" w:eastAsia="el-GR"/>
        </w:rPr>
      </w:pPr>
    </w:p>
    <w:p w:rsidR="003031D3" w:rsidRPr="00150013" w:rsidRDefault="003031D3" w:rsidP="003031D3">
      <w:pPr>
        <w:rPr>
          <w:sz w:val="24"/>
          <w:lang w:val="el-GR" w:eastAsia="el-GR"/>
        </w:rPr>
      </w:pPr>
      <w:r w:rsidRPr="00150013">
        <w:rPr>
          <w:sz w:val="24"/>
          <w:lang w:val="el-GR" w:eastAsia="el-GR"/>
        </w:rPr>
        <w:lastRenderedPageBreak/>
        <w:t>Όλοι οι όροι της Διακήρυξης και των Εγγράφων της Σύμβασης που σχετίζονται με την εκτέλεση της παρούσας αποτελούν αναπόσπαστο τμήμα αυτής.</w:t>
      </w:r>
    </w:p>
    <w:p w:rsidR="003031D3" w:rsidRPr="00150013" w:rsidRDefault="003031D3" w:rsidP="003031D3">
      <w:pPr>
        <w:rPr>
          <w:sz w:val="24"/>
          <w:lang w:val="el-GR" w:eastAsia="el-GR"/>
        </w:rPr>
      </w:pPr>
      <w:r w:rsidRPr="00150013">
        <w:rPr>
          <w:sz w:val="24"/>
          <w:lang w:val="el-GR" w:eastAsia="el-GR"/>
        </w:rPr>
        <w:t>Το παρόν συμφωνητικό καταχωρίζεται στο ΚΗΜΔΗΣ αμελλητί μετά την υπογραφή αυτού και σύμφωνα με τα ειδικότερα οριζόμενα στην περ. η της παρ. 1 του άρθρου 10 της ΚΥΑ ΚΗΜΔΗΣ (Β’ 3075/2021).</w:t>
      </w:r>
    </w:p>
    <w:p w:rsidR="003031D3" w:rsidRPr="00150013" w:rsidRDefault="003031D3" w:rsidP="003031D3">
      <w:pPr>
        <w:rPr>
          <w:sz w:val="24"/>
          <w:lang w:val="el-GR" w:eastAsia="el-GR"/>
        </w:rPr>
      </w:pPr>
      <w:r w:rsidRPr="00150013">
        <w:rPr>
          <w:sz w:val="24"/>
          <w:lang w:val="el-GR" w:eastAsia="el-GR"/>
        </w:rPr>
        <w:t>Αφού συντάχθηκε η παρούσα σύμβαση, αναγνώστηκε και υπογράφηκε ως ακολούθως από τα συμβαλλόμενα μέρη.</w:t>
      </w:r>
    </w:p>
    <w:p w:rsidR="003031D3" w:rsidRDefault="003031D3" w:rsidP="003031D3">
      <w:pPr>
        <w:rPr>
          <w:sz w:val="24"/>
          <w:lang w:val="el-GR" w:eastAsia="el-GR"/>
        </w:rPr>
      </w:pPr>
    </w:p>
    <w:p w:rsidR="003031D3" w:rsidRDefault="003031D3" w:rsidP="003031D3">
      <w:pPr>
        <w:rPr>
          <w:sz w:val="24"/>
          <w:lang w:val="el-GR" w:eastAsia="el-GR"/>
        </w:rPr>
      </w:pPr>
    </w:p>
    <w:p w:rsidR="003031D3" w:rsidRPr="00150013" w:rsidRDefault="003031D3" w:rsidP="003031D3">
      <w:pPr>
        <w:rPr>
          <w:sz w:val="24"/>
          <w:lang w:val="el-GR" w:eastAsia="el-GR"/>
        </w:rPr>
      </w:pPr>
    </w:p>
    <w:p w:rsidR="003031D3" w:rsidRPr="00162970" w:rsidRDefault="003031D3" w:rsidP="003031D3">
      <w:pPr>
        <w:jc w:val="center"/>
        <w:rPr>
          <w:sz w:val="24"/>
          <w:lang w:eastAsia="el-GR"/>
        </w:rPr>
      </w:pPr>
      <w:r w:rsidRPr="00162970">
        <w:rPr>
          <w:sz w:val="24"/>
          <w:lang w:eastAsia="el-GR"/>
        </w:rPr>
        <w:t>ΟΙ ΣΥΜΒΑΛΛΟΜΕΝΟΙ</w:t>
      </w:r>
    </w:p>
    <w:p w:rsidR="003031D3" w:rsidRPr="00162970" w:rsidRDefault="003031D3" w:rsidP="003031D3">
      <w:pPr>
        <w:rPr>
          <w:sz w:val="24"/>
          <w:lang w:eastAsia="el-GR"/>
        </w:rPr>
      </w:pPr>
    </w:p>
    <w:tbl>
      <w:tblPr>
        <w:tblW w:w="0" w:type="auto"/>
        <w:jc w:val="center"/>
        <w:tblLook w:val="04A0" w:firstRow="1" w:lastRow="0" w:firstColumn="1" w:lastColumn="0" w:noHBand="0" w:noVBand="1"/>
      </w:tblPr>
      <w:tblGrid>
        <w:gridCol w:w="3085"/>
        <w:gridCol w:w="2268"/>
        <w:gridCol w:w="3169"/>
      </w:tblGrid>
      <w:tr w:rsidR="003031D3" w:rsidRPr="006C1C8B" w:rsidTr="00F73A54">
        <w:trPr>
          <w:trHeight w:val="1301"/>
          <w:jc w:val="center"/>
        </w:trPr>
        <w:tc>
          <w:tcPr>
            <w:tcW w:w="3085" w:type="dxa"/>
            <w:shd w:val="clear" w:color="auto" w:fill="auto"/>
            <w:vAlign w:val="center"/>
          </w:tcPr>
          <w:p w:rsidR="003031D3" w:rsidRPr="006C1C8B" w:rsidRDefault="003031D3" w:rsidP="00F73A54">
            <w:pPr>
              <w:jc w:val="center"/>
              <w:rPr>
                <w:sz w:val="24"/>
                <w:lang w:eastAsia="el-GR"/>
              </w:rPr>
            </w:pPr>
            <w:r w:rsidRPr="006C1C8B">
              <w:rPr>
                <w:sz w:val="24"/>
                <w:lang w:eastAsia="el-GR"/>
              </w:rPr>
              <w:t>…………………………………</w:t>
            </w:r>
          </w:p>
        </w:tc>
        <w:tc>
          <w:tcPr>
            <w:tcW w:w="2268" w:type="dxa"/>
            <w:shd w:val="clear" w:color="auto" w:fill="auto"/>
            <w:vAlign w:val="center"/>
          </w:tcPr>
          <w:p w:rsidR="003031D3" w:rsidRPr="006C1C8B" w:rsidRDefault="003031D3" w:rsidP="00F73A54">
            <w:pPr>
              <w:jc w:val="center"/>
              <w:rPr>
                <w:sz w:val="24"/>
                <w:lang w:eastAsia="el-GR"/>
              </w:rPr>
            </w:pPr>
          </w:p>
        </w:tc>
        <w:tc>
          <w:tcPr>
            <w:tcW w:w="3169" w:type="dxa"/>
            <w:shd w:val="clear" w:color="auto" w:fill="auto"/>
            <w:vAlign w:val="center"/>
          </w:tcPr>
          <w:p w:rsidR="003031D3" w:rsidRPr="006C1C8B" w:rsidRDefault="003031D3" w:rsidP="00F73A54">
            <w:pPr>
              <w:jc w:val="center"/>
              <w:rPr>
                <w:sz w:val="24"/>
                <w:lang w:eastAsia="el-GR"/>
              </w:rPr>
            </w:pPr>
            <w:r w:rsidRPr="006C1C8B">
              <w:rPr>
                <w:sz w:val="24"/>
                <w:lang w:eastAsia="el-GR"/>
              </w:rPr>
              <w:t>…………………………………</w:t>
            </w:r>
          </w:p>
        </w:tc>
      </w:tr>
      <w:tr w:rsidR="003031D3" w:rsidRPr="006C1C8B" w:rsidTr="00F73A54">
        <w:trPr>
          <w:trHeight w:val="838"/>
          <w:jc w:val="center"/>
        </w:trPr>
        <w:tc>
          <w:tcPr>
            <w:tcW w:w="3085" w:type="dxa"/>
            <w:shd w:val="clear" w:color="auto" w:fill="auto"/>
            <w:vAlign w:val="center"/>
          </w:tcPr>
          <w:p w:rsidR="003031D3" w:rsidRPr="006C1C8B" w:rsidRDefault="003031D3" w:rsidP="00F73A54">
            <w:pPr>
              <w:jc w:val="center"/>
              <w:rPr>
                <w:sz w:val="24"/>
                <w:lang w:eastAsia="el-GR"/>
              </w:rPr>
            </w:pPr>
            <w:r w:rsidRPr="006C1C8B">
              <w:rPr>
                <w:sz w:val="24"/>
                <w:lang w:eastAsia="el-GR"/>
              </w:rPr>
              <w:t>ΓΙΑ ΤΗΝ ΑΝΑΘΕΤΟΥΣΑ ΑΡΧΗ</w:t>
            </w:r>
          </w:p>
        </w:tc>
        <w:tc>
          <w:tcPr>
            <w:tcW w:w="2268" w:type="dxa"/>
            <w:shd w:val="clear" w:color="auto" w:fill="auto"/>
            <w:vAlign w:val="center"/>
          </w:tcPr>
          <w:p w:rsidR="003031D3" w:rsidRPr="006C1C8B" w:rsidRDefault="003031D3" w:rsidP="00F73A54">
            <w:pPr>
              <w:jc w:val="center"/>
              <w:rPr>
                <w:sz w:val="24"/>
                <w:lang w:eastAsia="el-GR"/>
              </w:rPr>
            </w:pPr>
          </w:p>
        </w:tc>
        <w:tc>
          <w:tcPr>
            <w:tcW w:w="3169" w:type="dxa"/>
            <w:shd w:val="clear" w:color="auto" w:fill="auto"/>
            <w:vAlign w:val="center"/>
          </w:tcPr>
          <w:p w:rsidR="003031D3" w:rsidRPr="006C1C8B" w:rsidRDefault="003031D3" w:rsidP="00F73A54">
            <w:pPr>
              <w:jc w:val="center"/>
              <w:rPr>
                <w:sz w:val="24"/>
                <w:lang w:eastAsia="el-GR"/>
              </w:rPr>
            </w:pPr>
            <w:r w:rsidRPr="006C1C8B">
              <w:rPr>
                <w:sz w:val="24"/>
                <w:lang w:eastAsia="el-GR"/>
              </w:rPr>
              <w:t>ΓΙΑ ΤΟΝ ΑΝΑΔΟΧΟ</w:t>
            </w:r>
          </w:p>
        </w:tc>
      </w:tr>
    </w:tbl>
    <w:p w:rsidR="003031D3" w:rsidRDefault="003031D3" w:rsidP="003031D3">
      <w:pPr>
        <w:rPr>
          <w:b/>
          <w:szCs w:val="22"/>
          <w:u w:val="single"/>
          <w:lang w:val="el-GR"/>
        </w:rPr>
      </w:pPr>
    </w:p>
    <w:p w:rsidR="003031D3" w:rsidRDefault="003031D3" w:rsidP="003031D3">
      <w:pPr>
        <w:rPr>
          <w:b/>
          <w:szCs w:val="22"/>
          <w:u w:val="single"/>
          <w:lang w:val="el-GR"/>
        </w:rPr>
      </w:pPr>
    </w:p>
    <w:p w:rsidR="003031D3" w:rsidRDefault="003031D3" w:rsidP="003031D3">
      <w:pPr>
        <w:rPr>
          <w:b/>
          <w:szCs w:val="22"/>
          <w:u w:val="single"/>
          <w:lang w:val="el-GR"/>
        </w:rPr>
      </w:pPr>
    </w:p>
    <w:p w:rsidR="003031D3" w:rsidRDefault="003031D3" w:rsidP="003031D3">
      <w:pPr>
        <w:rPr>
          <w:color w:val="0070C0"/>
          <w:szCs w:val="22"/>
          <w:lang w:val="el-GR" w:eastAsia="el-GR"/>
        </w:rPr>
      </w:pPr>
      <w:r w:rsidRPr="00150013">
        <w:rPr>
          <w:b/>
          <w:szCs w:val="22"/>
          <w:u w:val="single"/>
          <w:lang w:val="el-GR"/>
        </w:rPr>
        <w:t xml:space="preserve">ΡΗΤΡΑ ΑΚΕΡΑΙΟΤΗΤΑΣ </w:t>
      </w:r>
      <w:r w:rsidRPr="00150013">
        <w:rPr>
          <w:color w:val="0070C0"/>
          <w:szCs w:val="22"/>
          <w:lang w:val="el-GR"/>
        </w:rPr>
        <w:t>[επισυνάπτεται στο συμφωνητικό]</w:t>
      </w:r>
    </w:p>
    <w:p w:rsidR="003031D3" w:rsidRPr="00150013" w:rsidRDefault="003031D3" w:rsidP="003031D3">
      <w:pPr>
        <w:rPr>
          <w:szCs w:val="22"/>
          <w:lang w:val="el-GR"/>
        </w:rPr>
      </w:pPr>
    </w:p>
    <w:p w:rsidR="003031D3" w:rsidRPr="00150013" w:rsidRDefault="003031D3" w:rsidP="003031D3">
      <w:pPr>
        <w:rPr>
          <w:szCs w:val="22"/>
          <w:lang w:val="el-GR"/>
        </w:rPr>
      </w:pPr>
      <w:r w:rsidRPr="00150013">
        <w:rPr>
          <w:szCs w:val="22"/>
          <w:lang w:val="el-GR"/>
        </w:rPr>
        <w:t xml:space="preserve">Δηλώνω/ούμε ότι δεσμευόμαστε ότι σε όλα τα στάδια που προηγήθηκαν της κατακύρωσης της σύμβασης δεν ενήργησα/ενεργήσαμε αθέμιτα, παράνομα ή καταχρηστικά και ότι θα εξακολουθήσω/ουμε να ενεργώ/ούμε κατ’ αυτόν τον τρόπο κατά το στάδιο εκτέλεσης της σύμβασης αλλά και μετά τη λήξη αυτής. </w:t>
      </w:r>
    </w:p>
    <w:p w:rsidR="003031D3" w:rsidRPr="00150013" w:rsidRDefault="003031D3" w:rsidP="003031D3">
      <w:pPr>
        <w:rPr>
          <w:szCs w:val="22"/>
          <w:lang w:val="el-GR"/>
        </w:rPr>
      </w:pPr>
      <w:r w:rsidRPr="00150013">
        <w:rPr>
          <w:szCs w:val="22"/>
          <w:lang w:val="el-GR"/>
        </w:rPr>
        <w:t>Ειδικότερα ότι:</w:t>
      </w:r>
    </w:p>
    <w:p w:rsidR="003031D3" w:rsidRPr="00150013" w:rsidRDefault="003031D3" w:rsidP="003031D3">
      <w:pPr>
        <w:rPr>
          <w:szCs w:val="22"/>
          <w:lang w:val="el-GR"/>
        </w:rPr>
      </w:pPr>
      <w:r w:rsidRPr="00150013">
        <w:rPr>
          <w:szCs w:val="22"/>
          <w:lang w:val="el-GR"/>
        </w:rPr>
        <w:t>1) δεν διέθετα/διαθέταμε εσωτερική πληροφόρηση, πέραν των στοιχείων που περιήλθαν στη γνώση και στην αντίληψη μου/μας μέσω των εγγράφων της σύμβασης και στο πλαίσιο της συμμετοχής μου/μας στη διαδικασία σύναψης της σύμβασης και των προκαταρκτικών διαβουλεύσεων στις οποίες συμμετείχα/με και έχουν δημοσιοποιηθεί.</w:t>
      </w:r>
    </w:p>
    <w:p w:rsidR="003031D3" w:rsidRPr="00150013" w:rsidRDefault="003031D3" w:rsidP="003031D3">
      <w:pPr>
        <w:rPr>
          <w:szCs w:val="22"/>
          <w:lang w:val="el-GR"/>
        </w:rPr>
      </w:pPr>
      <w:r w:rsidRPr="00150013">
        <w:rPr>
          <w:szCs w:val="22"/>
          <w:lang w:val="el-GR"/>
        </w:rPr>
        <w:t>2) δεν πραγματοποίησα/ήσαμε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rsidR="003031D3" w:rsidRPr="00150013" w:rsidRDefault="003031D3" w:rsidP="003031D3">
      <w:pPr>
        <w:rPr>
          <w:szCs w:val="22"/>
          <w:lang w:val="el-GR"/>
        </w:rPr>
      </w:pPr>
      <w:r w:rsidRPr="00150013">
        <w:rPr>
          <w:szCs w:val="22"/>
          <w:lang w:val="el-GR"/>
        </w:rPr>
        <w:t>3) δεν διενήργησα/διενεργήσαμε ούτε θα διενεργήσω/ήσουμε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r w:rsidRPr="00150013">
        <w:rPr>
          <w:szCs w:val="22"/>
          <w:lang w:val="el-GR"/>
        </w:rPr>
        <w:br/>
        <w:t>4) δεν πρόσφερα/προσφέραμε ούτε θα προσφέρω/ουμε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αναθέτουσας αρχής,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χρησιμοποίησα/χρησιμοποιήσαμε ή θα χρησιμοποιήσω/χρησιμοποιήσουμε τρίτα πρόσωπα, για να διοχετεύσουν χρηματικά ποσά στα προαναφερόμενα πρόσωπα.</w:t>
      </w:r>
    </w:p>
    <w:p w:rsidR="003031D3" w:rsidRPr="00150013" w:rsidRDefault="003031D3" w:rsidP="003031D3">
      <w:pPr>
        <w:rPr>
          <w:szCs w:val="22"/>
          <w:lang w:val="el-GR"/>
        </w:rPr>
      </w:pPr>
      <w:r w:rsidRPr="00150013">
        <w:rPr>
          <w:szCs w:val="22"/>
          <w:lang w:val="el-GR"/>
        </w:rPr>
        <w:lastRenderedPageBreak/>
        <w:t>5) δεν θα επιχειρήσω/ουμε  να επηρεάσω/ουμε με αθέμιτο τρόπο τη διαδικασία λήψης αποφάσεων της αναθέτουσας αρχής, ούτε θα παράσχω-ουμε παραπλανητικές πληροφορίες οι οποίες ενδέχεται να επηρεάσουν ουσιωδώς τις αποφάσεις της αναθέτουσας αρχής καθ’ όλη τη διάρκεια της εκτέλεσης της σύμβασης αλλά και μετά τη λήξη της,</w:t>
      </w:r>
    </w:p>
    <w:p w:rsidR="003031D3" w:rsidRPr="00150013" w:rsidRDefault="003031D3" w:rsidP="003031D3">
      <w:pPr>
        <w:rPr>
          <w:szCs w:val="22"/>
          <w:lang w:val="el-GR"/>
        </w:rPr>
      </w:pPr>
      <w:r w:rsidRPr="00150013">
        <w:rPr>
          <w:szCs w:val="22"/>
          <w:lang w:val="el-GR"/>
        </w:rPr>
        <w:t>6) δεν έχω/ουμε προβεί ούτε θα προβώ/ούμε, άμεσα (ο ίδιος) ή έμμεσα (μέσω τρίτων προσώπων), σε οποιαδήποτε πράξη ή παράλειψη [εναλλακτικά: ότι δεν έχω-ουμε εμπλακεί και δεν θα εμπλακώ-ουμε σε οποιαδήποτε παράτυπη, ανέντιμη ή απατηλή συμπεριφορά (πράξη ή παράλειψη)] που έχει ως στόχο την παραπλάνηση [/εξαπάτηση] οποιουδήποτε προσώπου ή οργάνου της αναθέτουσας αρχής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rsidR="003031D3" w:rsidRPr="00150013" w:rsidRDefault="003031D3" w:rsidP="003031D3">
      <w:pPr>
        <w:rPr>
          <w:szCs w:val="22"/>
          <w:lang w:val="el-GR"/>
        </w:rPr>
      </w:pPr>
      <w:r w:rsidRPr="00150013">
        <w:rPr>
          <w:szCs w:val="22"/>
          <w:lang w:val="el-GR"/>
        </w:rPr>
        <w:t xml:space="preserve">7) ότι θα απέχω/ουμε από οποιαδήποτε εν γένει συμπεριφορά που συνιστά σοβαρό επαγγελματικό παράπτωμα και θα μπορούσε να θέσει εν αμφιβόλω την ακεραιότητά μου-μας, </w:t>
      </w:r>
    </w:p>
    <w:p w:rsidR="003031D3" w:rsidRPr="00150013" w:rsidRDefault="003031D3" w:rsidP="003031D3">
      <w:pPr>
        <w:rPr>
          <w:szCs w:val="22"/>
          <w:lang w:val="el-GR"/>
        </w:rPr>
      </w:pPr>
      <w:r w:rsidRPr="00150013">
        <w:rPr>
          <w:szCs w:val="22"/>
          <w:lang w:val="el-GR"/>
        </w:rPr>
        <w:t xml:space="preserve">8) ότι θα δηλώσω/ουμε στην αναθέτουσα αρχή, αμελλητί με την περιέλευση σε γνώση μου/μας,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μου-μας, υπαλλήλων ή συνεργατών μου-μας που χρησιμοποιούνται για την εκτέλεση της σύμβασης (συμπεριλαμβανομένων και των υπεργολάβων μου) με μέλη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 </w:t>
      </w:r>
    </w:p>
    <w:p w:rsidR="003031D3" w:rsidRPr="00150013" w:rsidRDefault="003031D3" w:rsidP="003031D3">
      <w:pPr>
        <w:rPr>
          <w:szCs w:val="22"/>
          <w:lang w:val="el-GR"/>
        </w:rPr>
      </w:pPr>
      <w:r w:rsidRPr="00150013">
        <w:rPr>
          <w:szCs w:val="22"/>
          <w:lang w:val="el-GR"/>
        </w:rPr>
        <w:t xml:space="preserve">9) </w:t>
      </w:r>
      <w:r w:rsidRPr="00150013">
        <w:rPr>
          <w:color w:val="0070C0"/>
          <w:szCs w:val="22"/>
          <w:lang w:val="el-GR"/>
        </w:rPr>
        <w:t>[Σε περίπτωση χρησιμοποίησης υπεργολάβου</w:t>
      </w:r>
      <w:r w:rsidRPr="00150013">
        <w:rPr>
          <w:szCs w:val="22"/>
          <w:lang w:val="el-GR"/>
        </w:rPr>
        <w:t xml:space="preserve">] </w:t>
      </w:r>
    </w:p>
    <w:p w:rsidR="003031D3" w:rsidRPr="00150013" w:rsidRDefault="003031D3" w:rsidP="003031D3">
      <w:pPr>
        <w:rPr>
          <w:szCs w:val="22"/>
          <w:lang w:val="el-GR"/>
        </w:rPr>
      </w:pPr>
    </w:p>
    <w:p w:rsidR="003031D3" w:rsidRPr="00150013" w:rsidRDefault="003031D3" w:rsidP="003031D3">
      <w:pPr>
        <w:rPr>
          <w:szCs w:val="22"/>
          <w:lang w:val="el-GR"/>
        </w:rPr>
      </w:pPr>
      <w:r w:rsidRPr="00150013">
        <w:rPr>
          <w:szCs w:val="22"/>
          <w:lang w:val="el-GR"/>
        </w:rPr>
        <w:t xml:space="preserve">Ο υπεργολάβος ……………..  έλαβα γνώση της παρούσας ρήτρας ακεραιότητας και ευθύνομαι/ευθυνόμαστε  για την τήρηση και από αυτόν απασών των υποχρεώσεων  που περιλαμβάνονται σε αυτή. </w:t>
      </w:r>
    </w:p>
    <w:p w:rsidR="003031D3" w:rsidRPr="00150013" w:rsidRDefault="003031D3" w:rsidP="003031D3">
      <w:pPr>
        <w:rPr>
          <w:rFonts w:ascii="Times New Roman" w:hAnsi="Times New Roman" w:cs="Times New Roman"/>
          <w:sz w:val="24"/>
          <w:lang w:val="el-GR"/>
        </w:rPr>
      </w:pPr>
      <w:r w:rsidRPr="00150013">
        <w:rPr>
          <w:lang w:val="el-GR"/>
        </w:rPr>
        <w:t>Υπογραφή/Σφραγίδα</w:t>
      </w:r>
    </w:p>
    <w:p w:rsidR="003031D3" w:rsidRPr="00150013" w:rsidRDefault="003031D3" w:rsidP="003031D3">
      <w:pPr>
        <w:rPr>
          <w:lang w:val="el-GR"/>
        </w:rPr>
      </w:pPr>
    </w:p>
    <w:p w:rsidR="003031D3" w:rsidRPr="00150013" w:rsidRDefault="003031D3" w:rsidP="003031D3">
      <w:pPr>
        <w:rPr>
          <w:lang w:val="el-GR"/>
        </w:rPr>
      </w:pPr>
      <w:r w:rsidRPr="00150013">
        <w:rPr>
          <w:lang w:val="el-GR"/>
        </w:rPr>
        <w:t xml:space="preserve">Ο/η ……. (σε περίπτωση φυσικού προσώπου/ ατομικής επιχείρησης) ή το νομικό πρόσωπο...........με την επωνυμία ………….και με το διακριτικό τίτλο «..........................», που εδρεύει ...................................... (. ΑΦΜ:....................., ΔΟΥ: ................., Τ.Κ. ...................., νομίμως εκπροσωπούμενο (μόνο για νομικά πρόσωπα) από τον ......................................... </w:t>
      </w:r>
    </w:p>
    <w:p w:rsidR="003031D3" w:rsidRDefault="003031D3" w:rsidP="003031D3">
      <w:pPr>
        <w:spacing w:before="57" w:after="57"/>
        <w:rPr>
          <w:lang w:val="el-GR"/>
        </w:rPr>
      </w:pPr>
    </w:p>
    <w:p w:rsidR="003031D3" w:rsidRDefault="003031D3" w:rsidP="003031D3">
      <w:pPr>
        <w:rPr>
          <w:lang w:val="el-GR"/>
        </w:rPr>
      </w:pPr>
    </w:p>
    <w:p w:rsidR="003031D3" w:rsidRDefault="003031D3" w:rsidP="003031D3">
      <w:pPr>
        <w:rPr>
          <w:lang w:val="el-GR"/>
        </w:rPr>
      </w:pPr>
    </w:p>
    <w:p w:rsidR="003031D3" w:rsidRDefault="003031D3" w:rsidP="003031D3">
      <w:pPr>
        <w:rPr>
          <w:lang w:val="el-GR"/>
        </w:rPr>
      </w:pPr>
    </w:p>
    <w:p w:rsidR="003031D3" w:rsidRDefault="003031D3" w:rsidP="003031D3">
      <w:pPr>
        <w:rPr>
          <w:lang w:val="el-GR"/>
        </w:rPr>
      </w:pPr>
    </w:p>
    <w:p w:rsidR="003031D3" w:rsidRDefault="003031D3" w:rsidP="003031D3">
      <w:pPr>
        <w:rPr>
          <w:lang w:val="el-GR"/>
        </w:rPr>
      </w:pPr>
    </w:p>
    <w:p w:rsidR="003031D3" w:rsidRDefault="003031D3" w:rsidP="003031D3">
      <w:pPr>
        <w:pStyle w:val="2"/>
        <w:tabs>
          <w:tab w:val="left" w:pos="0"/>
        </w:tabs>
        <w:spacing w:before="57" w:after="57"/>
        <w:ind w:left="0" w:firstLine="0"/>
        <w:rPr>
          <w:lang w:val="el-GR"/>
        </w:rPr>
      </w:pPr>
      <w:bookmarkStart w:id="27" w:name="_Toc200626422"/>
      <w:bookmarkStart w:id="28" w:name="_Toc240267223"/>
      <w:r>
        <w:rPr>
          <w:lang w:val="el-GR"/>
        </w:rPr>
        <w:lastRenderedPageBreak/>
        <w:t>ΠΑΡΑΡΤΗΜΑ ΙX – ΠΕΡΙΕΧΟΜΕΝΟ ΥΠΕΥΘΥΝΗΣ-ΩΝ ΔΗΛΩΣΗΣ-ΔΗΛΩΣΕΩΝ ΠΟΥ ΠΡΟΣΚΟΜΙΖΟΝΤΑΙ ΩΣ ΔΙΚΑΙΟΛΟΓΗΤΙΚΑ ΚΑΤΑΚΥΡΩΣΗΣ</w:t>
      </w:r>
      <w:bookmarkEnd w:id="27"/>
      <w:bookmarkEnd w:id="28"/>
    </w:p>
    <w:p w:rsidR="003031D3" w:rsidRDefault="003031D3" w:rsidP="003031D3">
      <w:pPr>
        <w:rPr>
          <w:b/>
          <w:lang w:val="el-GR"/>
        </w:rPr>
      </w:pPr>
    </w:p>
    <w:p w:rsidR="003031D3" w:rsidRDefault="003031D3" w:rsidP="003031D3">
      <w:pPr>
        <w:rPr>
          <w:lang w:val="el-GR"/>
        </w:rPr>
      </w:pPr>
      <w:r>
        <w:rPr>
          <w:lang w:val="el-GR"/>
        </w:rPr>
        <w:t>Δηλώνω υπεύθυνα ότι:</w:t>
      </w:r>
    </w:p>
    <w:p w:rsidR="003031D3" w:rsidRDefault="003031D3" w:rsidP="003031D3">
      <w:pPr>
        <w:rPr>
          <w:lang w:val="el-GR"/>
        </w:rPr>
      </w:pPr>
    </w:p>
    <w:p w:rsidR="003031D3" w:rsidRDefault="003031D3" w:rsidP="003031D3">
      <w:pPr>
        <w:rPr>
          <w:lang w:val="el-GR"/>
        </w:rPr>
      </w:pPr>
      <w:r>
        <w:rPr>
          <w:lang w:val="el-GR"/>
        </w:rPr>
        <w:t>Παράγραφος 2.2.3.2. διακήρυξης:</w:t>
      </w:r>
    </w:p>
    <w:p w:rsidR="003031D3" w:rsidRDefault="003031D3" w:rsidP="003031D3">
      <w:pPr>
        <w:rPr>
          <w:lang w:val="el-GR"/>
        </w:rPr>
      </w:pPr>
      <w:r>
        <w:rPr>
          <w:lang w:val="el-GR"/>
        </w:rPr>
        <w:t>Δεν 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ελληνική νομοθεσία, ότι έχω/έχουμε αθετήσει υποχρεώσεις όσον αφορά στην καταβολή φόρων ή εισφορών κοινωνικής ασφάλισης</w:t>
      </w:r>
      <w:r>
        <w:rPr>
          <w:rStyle w:val="ad"/>
        </w:rPr>
        <w:footnoteReference w:id="21"/>
      </w:r>
      <w:r>
        <w:rPr>
          <w:rStyle w:val="ad"/>
          <w:lang w:val="el-GR"/>
        </w:rPr>
        <w:t>,</w:t>
      </w:r>
      <w:r>
        <w:rPr>
          <w:rStyle w:val="ad"/>
        </w:rPr>
        <w:footnoteReference w:id="22"/>
      </w:r>
      <w:r>
        <w:rPr>
          <w:lang w:val="el-GR"/>
        </w:rPr>
        <w:t xml:space="preserve">. </w:t>
      </w:r>
    </w:p>
    <w:p w:rsidR="003031D3" w:rsidRDefault="003031D3" w:rsidP="003031D3">
      <w:pPr>
        <w:rPr>
          <w:rFonts w:eastAsia="Calibri"/>
          <w:lang w:val="el-GR"/>
        </w:rPr>
      </w:pPr>
      <w:r>
        <w:rPr>
          <w:rFonts w:eastAsia="Calibri"/>
          <w:lang w:val="el-GR"/>
        </w:rPr>
        <w:t>Ή</w:t>
      </w:r>
    </w:p>
    <w:p w:rsidR="003031D3" w:rsidRDefault="003031D3" w:rsidP="003031D3">
      <w:pPr>
        <w:rPr>
          <w:rFonts w:eastAsia="Calibri"/>
          <w:bCs/>
          <w:color w:val="5B9BD5"/>
          <w:lang w:val="el-GR"/>
        </w:rPr>
      </w:pPr>
      <w:r>
        <w:rPr>
          <w:lang w:val="el-GR"/>
        </w:rPr>
        <w:t>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ελληνική νομοθεσία, ότι έχω/έχουμε αθετήσει υποχρεώσεις όσον αφορά στην καταβολή φόρων ή εισφορών κοινωνικής ασφάλισης</w:t>
      </w:r>
      <w:r>
        <w:rPr>
          <w:rStyle w:val="ad"/>
          <w:lang w:val="el-GR"/>
        </w:rPr>
        <w:t xml:space="preserve"> </w:t>
      </w:r>
      <w:r>
        <w:rPr>
          <w:lang w:val="el-GR"/>
        </w:rPr>
        <w:t xml:space="preserve">αλλά τα συγκεκριμένα ποσά είναι εξαιρετικά μικρά. </w:t>
      </w:r>
      <w:r>
        <w:rPr>
          <w:rFonts w:eastAsia="Calibri"/>
          <w:bCs/>
          <w:color w:val="5B9BD5"/>
          <w:lang w:val="el-GR"/>
        </w:rPr>
        <w:t>[αναγράφονται τα ποσά]</w:t>
      </w:r>
    </w:p>
    <w:p w:rsidR="003031D3" w:rsidRDefault="003031D3" w:rsidP="003031D3">
      <w:pPr>
        <w:rPr>
          <w:rFonts w:eastAsia="Calibri"/>
          <w:lang w:val="el-GR"/>
        </w:rPr>
      </w:pPr>
      <w:r>
        <w:rPr>
          <w:rFonts w:eastAsia="Calibri"/>
          <w:lang w:val="el-GR"/>
        </w:rPr>
        <w:t>Ή</w:t>
      </w:r>
    </w:p>
    <w:p w:rsidR="003031D3" w:rsidRDefault="003031D3" w:rsidP="003031D3">
      <w:pPr>
        <w:rPr>
          <w:rFonts w:eastAsia="Calibri"/>
          <w:bCs/>
          <w:color w:val="5B9BD5"/>
          <w:lang w:val="el-GR"/>
        </w:rPr>
      </w:pPr>
      <w:r>
        <w:rPr>
          <w:lang w:val="el-GR"/>
        </w:rPr>
        <w:t xml:space="preserve">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εθνική νομοθεσία, ότι έχω/έχουμε αθετήσει υποχρεώσεις όσον αφορά στην καταβολή φόρων ή εισφορών κοινωνικής ασφάλισης, αλλά ενημερώθηκα/ενημερωθήκαμε σχετικά με το ακριβές ποσό που οφείλεται λόγω αθέτησης των υποχρεώσεών μου/μας, όσον αφορά στην καταβολή φόρων ή εισφορών κοινωνικής ασφάλισης, σε χρόνο κατά τον οποίο δεν είχα/είχαμε τη δυνατότητα να εκπληρώσουμε τις υποχρεώσεις μας ή να προβούμε σε δεσμευτικό διακανονισμό πριν από την εκπνοή της προθεσμίας αίτησης συμμετοχής/της προθεσμίας υποβολής προσφοράς. </w:t>
      </w:r>
      <w:r>
        <w:rPr>
          <w:rFonts w:eastAsia="Calibri"/>
          <w:bCs/>
          <w:color w:val="5B9BD5"/>
          <w:lang w:val="el-GR"/>
        </w:rPr>
        <w:t>[αναγράφεται το ποσό και η ημερομηνία ενημέρωσης]</w:t>
      </w:r>
    </w:p>
    <w:p w:rsidR="003031D3" w:rsidRDefault="003031D3" w:rsidP="003031D3">
      <w:pPr>
        <w:rPr>
          <w:sz w:val="16"/>
          <w:szCs w:val="16"/>
          <w:lang w:val="el-GR"/>
        </w:rPr>
      </w:pPr>
    </w:p>
    <w:p w:rsidR="003031D3" w:rsidRDefault="003031D3" w:rsidP="003031D3">
      <w:pPr>
        <w:rPr>
          <w:lang w:val="el-GR"/>
        </w:rPr>
      </w:pPr>
      <w:r>
        <w:rPr>
          <w:lang w:val="el-GR"/>
        </w:rPr>
        <w:t>Παράγραφος 2.2.3.4. περ. α Διακήρυξης</w:t>
      </w:r>
    </w:p>
    <w:p w:rsidR="003031D3" w:rsidRDefault="003031D3" w:rsidP="003031D3">
      <w:pPr>
        <w:rPr>
          <w:lang w:val="el-GR"/>
        </w:rPr>
      </w:pPr>
      <w:r>
        <w:rPr>
          <w:lang w:val="el-GR"/>
        </w:rPr>
        <w:t xml:space="preserve">Κατά την εκτέλεση των δημόσιων συμβάσεων δεν έχω/ουμε αθετήσει τις υποχρεώσεις μας που απορρέουν από τις διατάξεις της περιβαλλοντικής, κοινωνικοασφαλιστικής και εργατικής νομοθεσίας, που έχουν θεσπισθεί με το δίκαιο της Ένωσης, το ελληνικό δίκαιο, συλλογικές συμβάσεις καθώς και τις διατάξεις οι οποίες απαριθμούνται στο Παράρτημα </w:t>
      </w:r>
      <w:r>
        <w:t>X</w:t>
      </w:r>
      <w:r>
        <w:rPr>
          <w:lang w:val="el-GR"/>
        </w:rPr>
        <w:t xml:space="preserve"> του Προσαρτήματος Α του ν. 4412/2016:</w:t>
      </w:r>
    </w:p>
    <w:p w:rsidR="003031D3" w:rsidRDefault="003031D3" w:rsidP="003031D3">
      <w:pPr>
        <w:rPr>
          <w:sz w:val="16"/>
          <w:szCs w:val="16"/>
          <w:lang w:val="el-GR"/>
        </w:rPr>
      </w:pPr>
    </w:p>
    <w:p w:rsidR="003031D3" w:rsidRDefault="003031D3" w:rsidP="003031D3">
      <w:pPr>
        <w:rPr>
          <w:lang w:val="el-GR"/>
        </w:rPr>
      </w:pPr>
      <w:r>
        <w:rPr>
          <w:lang w:val="el-GR"/>
        </w:rPr>
        <w:t>Παράγραφος 2.2.3.4. περ. β Διακήρυξης</w:t>
      </w:r>
      <w:r>
        <w:rPr>
          <w:rStyle w:val="ad"/>
          <w:b/>
        </w:rPr>
        <w:footnoteReference w:id="23"/>
      </w:r>
    </w:p>
    <w:p w:rsidR="003031D3" w:rsidRDefault="003031D3" w:rsidP="003031D3">
      <w:pPr>
        <w:rPr>
          <w:rFonts w:eastAsia="Calibri"/>
          <w:bCs/>
          <w:color w:val="5B9BD5"/>
          <w:lang w:val="el-GR"/>
        </w:rPr>
      </w:pPr>
      <w:r>
        <w:rPr>
          <w:lang w:val="el-GR"/>
        </w:rPr>
        <w:t xml:space="preserve">Έχω/έχουμε υπαχθεί σε προπτωχευτική ή πτωχευτική διαδικασία αλλά είμαι/είμαστε σε θέση να εκτελέσω/ουμε τη σύμβαση, λαμβάνοντας υπόψη τις ισχύουσες διατάξεις και τα μέτρα για τη συνέχιση της επιχειρηματικής λειτουργίας μου/μας </w:t>
      </w:r>
      <w:r>
        <w:rPr>
          <w:rFonts w:eastAsia="Calibri"/>
          <w:bCs/>
          <w:color w:val="5B9BD5"/>
          <w:lang w:val="el-GR"/>
        </w:rPr>
        <w:t xml:space="preserve">[αναγράφονται τα αποδεικτικά στοιχεία] </w:t>
      </w:r>
    </w:p>
    <w:p w:rsidR="003031D3" w:rsidRDefault="003031D3" w:rsidP="003031D3">
      <w:pPr>
        <w:rPr>
          <w:rFonts w:eastAsia="Calibri"/>
          <w:lang w:val="el-GR"/>
        </w:rPr>
      </w:pPr>
      <w:r>
        <w:rPr>
          <w:rFonts w:eastAsia="Calibri"/>
          <w:lang w:val="el-GR"/>
        </w:rPr>
        <w:t>Ιδίως στην περίπτωση εξυγίανσης:</w:t>
      </w:r>
    </w:p>
    <w:p w:rsidR="003031D3" w:rsidRDefault="003031D3" w:rsidP="003031D3">
      <w:pPr>
        <w:rPr>
          <w:lang w:val="el-GR"/>
        </w:rPr>
      </w:pPr>
      <w:r>
        <w:rPr>
          <w:lang w:val="el-GR"/>
        </w:rPr>
        <w:lastRenderedPageBreak/>
        <w:t xml:space="preserve">Έχω/ουμε υπαχθεί σε διαδικασία εξυγίανσης </w:t>
      </w:r>
      <w:r>
        <w:rPr>
          <w:rFonts w:eastAsia="Calibri"/>
          <w:bCs/>
          <w:color w:val="5B9BD5"/>
          <w:lang w:val="el-GR"/>
        </w:rPr>
        <w:t>[αναγράφεται ο αριθμός και η ημερομηνία έκδοσης δικαστικής απόφασης]</w:t>
      </w:r>
      <w:r>
        <w:rPr>
          <w:lang w:val="el-GR"/>
        </w:rPr>
        <w:t xml:space="preserve"> και τηρώ/τηρούμε τους όρους αυτής. </w:t>
      </w:r>
    </w:p>
    <w:p w:rsidR="003031D3" w:rsidRDefault="003031D3" w:rsidP="003031D3">
      <w:pPr>
        <w:rPr>
          <w:lang w:val="el-GR"/>
        </w:rPr>
      </w:pPr>
      <w:r>
        <w:rPr>
          <w:lang w:val="el-GR"/>
        </w:rPr>
        <w:t>Παράγραφος 2.2.3.5.α Διακήρυξης</w:t>
      </w:r>
      <w:r>
        <w:rPr>
          <w:vertAlign w:val="superscript"/>
        </w:rPr>
        <w:footnoteReference w:id="24"/>
      </w:r>
    </w:p>
    <w:p w:rsidR="003031D3" w:rsidRDefault="003031D3" w:rsidP="003031D3">
      <w:pPr>
        <w:rPr>
          <w:lang w:val="el-GR"/>
        </w:rPr>
      </w:pPr>
    </w:p>
    <w:p w:rsidR="003031D3" w:rsidRDefault="003031D3" w:rsidP="003031D3">
      <w:pPr>
        <w:rPr>
          <w:lang w:val="el-GR"/>
        </w:rPr>
      </w:pPr>
      <w:r>
        <w:rPr>
          <w:lang w:val="el-GR"/>
        </w:rPr>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2022/578 Κανονισμό του Συμβουλίου (ΕΕ) της 8ης Απριλίου 2022. </w:t>
      </w:r>
    </w:p>
    <w:p w:rsidR="003031D3" w:rsidRDefault="003031D3" w:rsidP="003031D3">
      <w:pPr>
        <w:rPr>
          <w:lang w:val="el-GR"/>
        </w:rPr>
      </w:pPr>
      <w:r>
        <w:rPr>
          <w:lang w:val="el-GR"/>
        </w:rPr>
        <w:t xml:space="preserve">Συγκεκριμένα δηλώνω ότι: </w:t>
      </w:r>
    </w:p>
    <w:p w:rsidR="003031D3" w:rsidRDefault="003031D3" w:rsidP="003031D3">
      <w:pPr>
        <w:rPr>
          <w:lang w:val="el-GR"/>
        </w:rPr>
      </w:pPr>
      <w:r>
        <w:rPr>
          <w:lang w:val="el-GR"/>
        </w:rPr>
        <w:t xml:space="preserve">(α)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Ρώσος υπήκοος, ούτε φυσικό ή νομικό πρόσωπο, οντότητα ή φορέας εγκατεστημένος στη Ρωσία·     </w:t>
      </w:r>
    </w:p>
    <w:p w:rsidR="003031D3" w:rsidRDefault="003031D3" w:rsidP="003031D3">
      <w:pPr>
        <w:rPr>
          <w:lang w:val="el-GR"/>
        </w:rPr>
      </w:pPr>
      <w:r>
        <w:rPr>
          <w:lang w:val="el-GR"/>
        </w:rPr>
        <w:t xml:space="preserve">(β)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 </w:t>
      </w:r>
    </w:p>
    <w:p w:rsidR="003031D3" w:rsidRDefault="003031D3" w:rsidP="003031D3">
      <w:pPr>
        <w:rPr>
          <w:lang w:val="el-GR"/>
        </w:rPr>
      </w:pPr>
      <w:r>
        <w:rPr>
          <w:lang w:val="el-GR"/>
        </w:rPr>
        <w:t xml:space="preserve">(γ) τόσο  ο υπεύθυνα δηλώνων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 </w:t>
      </w:r>
    </w:p>
    <w:p w:rsidR="003031D3" w:rsidRDefault="003031D3" w:rsidP="003031D3">
      <w:pPr>
        <w:rPr>
          <w:lang w:val="el-GR"/>
        </w:rPr>
      </w:pPr>
      <w:r>
        <w:rPr>
          <w:lang w:val="el-GR"/>
        </w:rPr>
        <w:t>(δ) 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rsidR="003031D3" w:rsidRDefault="003031D3" w:rsidP="003031D3">
      <w:pPr>
        <w:rPr>
          <w:lang w:val="el-GR"/>
        </w:rPr>
      </w:pPr>
    </w:p>
    <w:p w:rsidR="003031D3" w:rsidRDefault="003031D3" w:rsidP="003031D3">
      <w:pPr>
        <w:rPr>
          <w:lang w:val="el-GR"/>
        </w:rPr>
      </w:pPr>
    </w:p>
    <w:p w:rsidR="003031D3" w:rsidRDefault="003031D3" w:rsidP="003031D3">
      <w:pPr>
        <w:rPr>
          <w:lang w:val="el-GR"/>
        </w:rPr>
      </w:pPr>
      <w:r>
        <w:rPr>
          <w:lang w:val="el-GR"/>
        </w:rPr>
        <w:t>Παράγραφος 2.2.3.9. Διακήρυξης:</w:t>
      </w:r>
    </w:p>
    <w:p w:rsidR="003031D3" w:rsidRDefault="003031D3" w:rsidP="003031D3">
      <w:pPr>
        <w:rPr>
          <w:lang w:val="el-GR"/>
        </w:rPr>
      </w:pPr>
      <w:r>
        <w:rPr>
          <w:lang w:val="el-GR"/>
        </w:rPr>
        <w:t xml:space="preserve">Δεν 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 </w:t>
      </w:r>
    </w:p>
    <w:p w:rsidR="003031D3" w:rsidRDefault="003031D3" w:rsidP="003031D3">
      <w:pPr>
        <w:rPr>
          <w:lang w:val="el-GR"/>
        </w:rPr>
      </w:pPr>
      <w:r>
        <w:rPr>
          <w:lang w:val="el-GR"/>
        </w:rPr>
        <w:t xml:space="preserve">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 αλλά η ισχύς της διοικητικής πράξης έχει ανασταλεί με προσωρινή διαταγή …./με απόφαση επί της αίτησης αναστολής. </w:t>
      </w:r>
      <w:r>
        <w:rPr>
          <w:rFonts w:eastAsia="Calibri"/>
          <w:bCs/>
          <w:color w:val="5B9BD5"/>
          <w:lang w:val="el-GR"/>
        </w:rPr>
        <w:t>[αναφέρεται αριθμός και ημερομηνία απόφασης καθώς και πληροφορίες για την κύρια δίκη]</w:t>
      </w:r>
      <w:r>
        <w:rPr>
          <w:lang w:val="el-GR"/>
        </w:rPr>
        <w:t xml:space="preserve"> </w:t>
      </w:r>
    </w:p>
    <w:p w:rsidR="003031D3" w:rsidRDefault="003031D3" w:rsidP="003031D3">
      <w:pPr>
        <w:rPr>
          <w:lang w:val="el-GR"/>
        </w:rPr>
      </w:pPr>
    </w:p>
    <w:p w:rsidR="003031D3" w:rsidRDefault="003031D3" w:rsidP="003031D3">
      <w:pPr>
        <w:rPr>
          <w:lang w:val="el-GR"/>
        </w:rPr>
      </w:pPr>
      <w:r>
        <w:rPr>
          <w:lang w:val="el-GR"/>
        </w:rPr>
        <w:t>Αν επέλθουν μεταβολές στις προϋποθέσεις για τις οποίες υποβάλλεται η παρούσα μέχρι τη σύναψη της σύμβασης, θα ενημερώσω/ουμε αμελλητί σχετικά την αναθέτουσα αρχή.</w:t>
      </w:r>
    </w:p>
    <w:p w:rsidR="003031D3" w:rsidRDefault="003031D3" w:rsidP="003031D3">
      <w:pPr>
        <w:rPr>
          <w:lang w:val="el-GR"/>
        </w:rPr>
      </w:pPr>
      <w:r>
        <w:rPr>
          <w:lang w:val="el-GR"/>
        </w:rPr>
        <w:t>ΔΗΛΩΣΗ ΟΨΙΓΕΝΩΝ ΜΕΤΑΒΟΛΩΝ</w:t>
      </w:r>
      <w:r>
        <w:rPr>
          <w:rStyle w:val="ad"/>
        </w:rPr>
        <w:footnoteReference w:id="25"/>
      </w:r>
    </w:p>
    <w:p w:rsidR="003031D3" w:rsidRDefault="003031D3" w:rsidP="003031D3">
      <w:pPr>
        <w:rPr>
          <w:lang w:val="el-GR"/>
        </w:rPr>
      </w:pPr>
    </w:p>
    <w:p w:rsidR="003031D3" w:rsidRDefault="003031D3" w:rsidP="003031D3">
      <w:pPr>
        <w:rPr>
          <w:lang w:val="el-GR"/>
        </w:rPr>
      </w:pPr>
      <w:r>
        <w:rPr>
          <w:lang w:val="el-GR"/>
        </w:rPr>
        <w:t xml:space="preserve">Δεν έχουν επέλθει στο πρόσωπό μου/μας οψιγενείς μεταβολές κατά την έννοια του άρθρου 104 του ν. 4412/2016. </w:t>
      </w:r>
    </w:p>
    <w:p w:rsidR="003031D3" w:rsidRDefault="003031D3" w:rsidP="003031D3">
      <w:pPr>
        <w:rPr>
          <w:lang w:val="el-GR"/>
        </w:rPr>
      </w:pPr>
    </w:p>
    <w:p w:rsidR="003031D3" w:rsidRDefault="003031D3" w:rsidP="003031D3">
      <w:pPr>
        <w:rPr>
          <w:lang w:val="el-GR"/>
        </w:rPr>
      </w:pPr>
      <w:r>
        <w:rPr>
          <w:lang w:val="el-GR"/>
        </w:rPr>
        <w:t>ΔΗΛΩΣΗ</w:t>
      </w:r>
    </w:p>
    <w:p w:rsidR="003031D3" w:rsidRDefault="003031D3" w:rsidP="003031D3">
      <w:pPr>
        <w:rPr>
          <w:lang w:val="el-GR"/>
        </w:rPr>
      </w:pPr>
      <w:r>
        <w:rPr>
          <w:lang w:val="el-GR"/>
        </w:rPr>
        <w:t xml:space="preserve">Συναινώ/ούμε στο πλαίσιο της διαδικασίας ανάθεσης της παρούσας δημόσιας σύμβασης και επιτρέπω στην αναθέτουσα αρχή …………………………. να προβεί σε αναζήτηση-επιβεβαίωση όλων των αναγκαίων δικαιολογητικών και να προβεί στο πλαίσιο αυτό στην αναγκαία επεξεργασία δεδομένων προσωπικού χαρακτήρα και στην ανταλλαγή πληροφοριών με άλλες δημόσιες αρχές. </w:t>
      </w:r>
    </w:p>
    <w:p w:rsidR="003031D3" w:rsidRDefault="003031D3" w:rsidP="003031D3">
      <w:pPr>
        <w:rPr>
          <w:lang w:val="el-GR"/>
        </w:rPr>
      </w:pPr>
    </w:p>
    <w:bookmarkEnd w:id="20"/>
    <w:bookmarkEnd w:id="23"/>
    <w:p w:rsidR="003031D3" w:rsidRDefault="003031D3" w:rsidP="003031D3">
      <w:pPr>
        <w:rPr>
          <w:lang w:val="el-GR"/>
        </w:rPr>
      </w:pPr>
    </w:p>
    <w:p w:rsidR="00B54E66" w:rsidRPr="003031D3" w:rsidRDefault="00E33805">
      <w:pPr>
        <w:rPr>
          <w:lang w:val="el-GR"/>
        </w:rPr>
      </w:pPr>
      <w:bookmarkStart w:id="29" w:name="_GoBack"/>
      <w:bookmarkEnd w:id="29"/>
    </w:p>
    <w:sectPr w:rsidR="00B54E66" w:rsidRPr="003031D3">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720" w:footer="709"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3805" w:rsidRDefault="00E33805" w:rsidP="003031D3">
      <w:pPr>
        <w:spacing w:after="0"/>
      </w:pPr>
      <w:r>
        <w:separator/>
      </w:r>
    </w:p>
  </w:endnote>
  <w:endnote w:type="continuationSeparator" w:id="0">
    <w:p w:rsidR="00E33805" w:rsidRDefault="00E33805" w:rsidP="003031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Consolas">
    <w:panose1 w:val="020B0609020204030204"/>
    <w:charset w:val="A1"/>
    <w:family w:val="modern"/>
    <w:pitch w:val="fixed"/>
    <w:sig w:usb0="E00006FF" w:usb1="0000FCFF" w:usb2="00000001" w:usb3="00000000" w:csb0="0000019F" w:csb1="00000000"/>
  </w:font>
  <w:font w:name="CG Times">
    <w:panose1 w:val="02020603050405020304"/>
    <w:charset w:val="A1"/>
    <w:family w:val="roman"/>
    <w:pitch w:val="variable"/>
    <w:sig w:usb0="00000287" w:usb1="00000000" w:usb2="00000000" w:usb3="00000000" w:csb0="000000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1D3" w:rsidRDefault="003031D3">
    <w:pPr>
      <w:pStyle w:val="af3"/>
      <w:spacing w:after="0"/>
      <w:jc w:val="center"/>
      <w:rPr>
        <w:rFonts w:eastAsia="Times New Roman"/>
        <w:kern w:val="1"/>
        <w:sz w:val="18"/>
        <w:szCs w:val="18"/>
        <w:lang w:val="el-GR" w:eastAsia="zh-CN"/>
      </w:rPr>
    </w:pPr>
  </w:p>
  <w:p w:rsidR="003031D3" w:rsidRDefault="003031D3">
    <w:pPr>
      <w:pStyle w:val="af3"/>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Pr>
        <w:noProof/>
        <w:sz w:val="20"/>
        <w:szCs w:val="20"/>
      </w:rPr>
      <w:t>61</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108" w:rsidRDefault="00E3380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108" w:rsidRDefault="00E33805">
    <w:pPr>
      <w:pStyle w:val="af3"/>
      <w:spacing w:after="0"/>
      <w:jc w:val="center"/>
      <w:rPr>
        <w:rFonts w:eastAsia="Times New Roman"/>
        <w:kern w:val="1"/>
        <w:sz w:val="18"/>
        <w:szCs w:val="18"/>
        <w:lang w:val="el-GR" w:eastAsia="zh-CN"/>
      </w:rPr>
    </w:pPr>
  </w:p>
  <w:p w:rsidR="00DE3108" w:rsidRDefault="00E33805">
    <w:pPr>
      <w:pStyle w:val="af3"/>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Pr>
        <w:noProof/>
        <w:sz w:val="20"/>
        <w:szCs w:val="20"/>
      </w:rPr>
      <w:t>64</w:t>
    </w:r>
    <w:r>
      <w:rPr>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108" w:rsidRDefault="00E338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3805" w:rsidRDefault="00E33805" w:rsidP="003031D3">
      <w:pPr>
        <w:spacing w:after="0"/>
      </w:pPr>
      <w:r>
        <w:separator/>
      </w:r>
    </w:p>
  </w:footnote>
  <w:footnote w:type="continuationSeparator" w:id="0">
    <w:p w:rsidR="00E33805" w:rsidRDefault="00E33805" w:rsidP="003031D3">
      <w:pPr>
        <w:spacing w:after="0"/>
      </w:pPr>
      <w:r>
        <w:continuationSeparator/>
      </w:r>
    </w:p>
  </w:footnote>
  <w:footnote w:id="1">
    <w:p w:rsidR="003031D3" w:rsidRPr="00BC3CA9" w:rsidRDefault="003031D3" w:rsidP="003031D3">
      <w:pPr>
        <w:spacing w:after="0" w:line="0" w:lineRule="atLeast"/>
        <w:jc w:val="left"/>
        <w:rPr>
          <w:lang w:val="el-GR"/>
        </w:rPr>
      </w:pPr>
      <w:r>
        <w:rPr>
          <w:rStyle w:val="a4"/>
          <w:rFonts w:eastAsia="MS Mincho"/>
        </w:rPr>
        <w:footnoteRef/>
      </w:r>
      <w:r w:rsidRPr="00BC3CA9">
        <w:rPr>
          <w:color w:val="000000"/>
          <w:kern w:val="1"/>
          <w:sz w:val="20"/>
          <w:lang w:val="el-GR"/>
        </w:rPr>
        <w:tab/>
        <w:t xml:space="preserve"> Όπως ορίζεται στα έγγραφα της σύμβασης.</w:t>
      </w:r>
    </w:p>
  </w:footnote>
  <w:footnote w:id="2">
    <w:p w:rsidR="003031D3" w:rsidRPr="00BC3CA9" w:rsidRDefault="003031D3" w:rsidP="003031D3">
      <w:pPr>
        <w:spacing w:after="0" w:line="0" w:lineRule="atLeast"/>
        <w:jc w:val="left"/>
        <w:rPr>
          <w:lang w:val="el-GR"/>
        </w:rPr>
      </w:pPr>
      <w:r>
        <w:rPr>
          <w:rStyle w:val="a4"/>
          <w:rFonts w:eastAsia="MS Mincho"/>
        </w:rPr>
        <w:footnoteRef/>
      </w:r>
      <w:r w:rsidRPr="00BC3CA9">
        <w:rPr>
          <w:color w:val="000000"/>
          <w:kern w:val="1"/>
          <w:sz w:val="20"/>
          <w:lang w:val="el-GR"/>
        </w:rPr>
        <w:tab/>
        <w:t xml:space="preserve"> </w:t>
      </w:r>
      <w:r w:rsidRPr="00BC3CA9">
        <w:rPr>
          <w:color w:val="000000"/>
          <w:kern w:val="1"/>
          <w:sz w:val="20"/>
          <w:lang w:val="el-GR"/>
        </w:rPr>
        <w:t>Όπως ορίζεται στα έγγραφα της σύμβασης.</w:t>
      </w:r>
    </w:p>
  </w:footnote>
  <w:footnote w:id="3">
    <w:p w:rsidR="003031D3" w:rsidRPr="00BC3CA9" w:rsidRDefault="003031D3" w:rsidP="003031D3">
      <w:pPr>
        <w:spacing w:after="0" w:line="276" w:lineRule="auto"/>
        <w:rPr>
          <w:lang w:val="el-GR"/>
        </w:rPr>
      </w:pPr>
      <w:r>
        <w:rPr>
          <w:rStyle w:val="a4"/>
          <w:rFonts w:eastAsia="MS Mincho"/>
        </w:rPr>
        <w:footnoteRef/>
      </w:r>
      <w:r w:rsidRPr="00BC3CA9">
        <w:rPr>
          <w:color w:val="000000"/>
          <w:kern w:val="1"/>
          <w:sz w:val="20"/>
          <w:lang w:val="el-GR"/>
        </w:rPr>
        <w:tab/>
        <w:t xml:space="preserve"> </w:t>
      </w:r>
      <w:r w:rsidRPr="00BC3CA9">
        <w:rPr>
          <w:color w:val="000000"/>
          <w:kern w:val="1"/>
          <w:sz w:val="20"/>
          <w:lang w:val="el-GR"/>
        </w:rPr>
        <w:t>Το ύψος της εγγυητικής επιστολής συμμετοχής καθορίζεται στα έγγραφα της σύμβασης σε συγκεκριμένο χρηματικό ποσό και δε μπορεί να υπερβαίνει το 2% της προεκτιμώμενης αξίας της σύμβασης. Αναγράφεται ολογράφως και σε παρένθεση αριθμητικώς. Στο ποσό δεν υπολογίζεται ο ΦΠΑ (άρθρο 157 ν. 4281/2014).</w:t>
      </w:r>
    </w:p>
  </w:footnote>
  <w:footnote w:id="4">
    <w:p w:rsidR="003031D3" w:rsidRPr="00BC3CA9" w:rsidRDefault="003031D3" w:rsidP="003031D3">
      <w:pPr>
        <w:spacing w:after="0" w:line="276" w:lineRule="auto"/>
        <w:rPr>
          <w:lang w:val="el-GR"/>
        </w:rPr>
      </w:pPr>
      <w:r>
        <w:rPr>
          <w:rStyle w:val="a4"/>
          <w:rFonts w:eastAsia="MS Mincho"/>
        </w:rPr>
        <w:footnoteRef/>
      </w:r>
      <w:r w:rsidRPr="00BC3CA9">
        <w:rPr>
          <w:color w:val="000000"/>
          <w:kern w:val="1"/>
          <w:sz w:val="20"/>
          <w:lang w:val="el-GR"/>
        </w:rPr>
        <w:tab/>
      </w:r>
      <w:r w:rsidRPr="00BC3CA9">
        <w:rPr>
          <w:color w:val="000000"/>
          <w:kern w:val="1"/>
          <w:sz w:val="20"/>
          <w:lang w:val="el-GR"/>
        </w:rPr>
        <w:t>ο.π. υποσ. 3.</w:t>
      </w:r>
    </w:p>
  </w:footnote>
  <w:footnote w:id="5">
    <w:p w:rsidR="003031D3" w:rsidRPr="00BC3CA9" w:rsidRDefault="003031D3" w:rsidP="003031D3">
      <w:pPr>
        <w:pStyle w:val="af5"/>
        <w:ind w:left="0" w:firstLine="0"/>
        <w:rPr>
          <w:lang w:val="el-GR"/>
        </w:rPr>
      </w:pPr>
      <w:r>
        <w:rPr>
          <w:rStyle w:val="a4"/>
          <w:rFonts w:eastAsia="MS Mincho"/>
        </w:rPr>
        <w:footnoteRef/>
      </w:r>
      <w:r w:rsidRPr="00BC3CA9">
        <w:rPr>
          <w:lang w:val="el-GR"/>
        </w:rPr>
        <w:tab/>
        <w:t xml:space="preserve"> </w:t>
      </w:r>
      <w:r w:rsidRPr="00BC3CA9">
        <w:rPr>
          <w:lang w:val="el-GR"/>
        </w:rPr>
        <w:t>Συμπληρώνεται με όλα τα μέλη της ένωσης / κοινοπραξίας.</w:t>
      </w:r>
    </w:p>
  </w:footnote>
  <w:footnote w:id="6">
    <w:p w:rsidR="003031D3" w:rsidRPr="00BC3CA9" w:rsidRDefault="003031D3" w:rsidP="003031D3">
      <w:pPr>
        <w:spacing w:after="0" w:line="0" w:lineRule="atLeast"/>
        <w:rPr>
          <w:lang w:val="el-GR"/>
        </w:rPr>
      </w:pPr>
      <w:r>
        <w:rPr>
          <w:rStyle w:val="a4"/>
          <w:rFonts w:eastAsia="MS Mincho"/>
        </w:rPr>
        <w:footnoteRef/>
      </w:r>
      <w:r w:rsidRPr="00BC3CA9">
        <w:rPr>
          <w:color w:val="000000"/>
          <w:kern w:val="1"/>
          <w:sz w:val="20"/>
          <w:lang w:val="el-GR"/>
        </w:rPr>
        <w:tab/>
        <w:t xml:space="preserve"> </w:t>
      </w:r>
      <w:r w:rsidRPr="00BC3CA9">
        <w:rPr>
          <w:color w:val="000000"/>
          <w:kern w:val="1"/>
          <w:sz w:val="20"/>
          <w:lang w:val="el-GR"/>
        </w:rPr>
        <w:t xml:space="preserve">Συνοπτική περιγραφή των προς προμήθεια αγαθών /  υπηρεσιών, κλπ σύμφωνα με το άρθρο 25 του πδ 118/2007. </w:t>
      </w:r>
    </w:p>
  </w:footnote>
  <w:footnote w:id="7">
    <w:p w:rsidR="003031D3" w:rsidRPr="00950D17" w:rsidRDefault="003031D3" w:rsidP="003031D3">
      <w:pPr>
        <w:spacing w:after="0" w:line="0" w:lineRule="atLeast"/>
        <w:rPr>
          <w:sz w:val="18"/>
          <w:szCs w:val="20"/>
          <w:lang w:val="el-GR"/>
        </w:rPr>
      </w:pPr>
      <w:r>
        <w:rPr>
          <w:rStyle w:val="a4"/>
          <w:rFonts w:eastAsia="MS Mincho"/>
        </w:rPr>
        <w:footnoteRef/>
      </w:r>
      <w:r w:rsidRPr="00BC3CA9">
        <w:rPr>
          <w:color w:val="000000"/>
          <w:kern w:val="1"/>
          <w:sz w:val="20"/>
          <w:lang w:val="el-GR"/>
        </w:rPr>
        <w:tab/>
      </w:r>
      <w:r w:rsidRPr="00950D17">
        <w:rPr>
          <w:sz w:val="18"/>
          <w:szCs w:val="20"/>
          <w:lang w:val="el-GR"/>
        </w:rPr>
        <w:t xml:space="preserve">Εφόσον η εγγυητική επιστολή αφορά σε προσφορά τμήματος/τμημάτων της Διακήρυξης/Πρόσκλησης/Πρόσκλησης Εκδήλωσης Ενδιαφέροντος, σύμφωνα με τα οριζόμενα στα έγγραφα της σύμβασης, συμπληρώνεται ο αύξων αριθμός του/ων τμήματος/τμημάτων για το/α οποίο/α υποβάλλεται προσφορά. </w:t>
      </w:r>
    </w:p>
  </w:footnote>
  <w:footnote w:id="8">
    <w:p w:rsidR="003031D3" w:rsidRPr="00BC3CA9" w:rsidRDefault="003031D3" w:rsidP="003031D3">
      <w:pPr>
        <w:spacing w:after="0" w:line="0" w:lineRule="atLeast"/>
        <w:rPr>
          <w:lang w:val="el-GR"/>
        </w:rPr>
      </w:pPr>
      <w:r>
        <w:rPr>
          <w:rStyle w:val="a4"/>
          <w:rFonts w:eastAsia="MS Mincho"/>
        </w:rPr>
        <w:footnoteRef/>
      </w:r>
      <w:r w:rsidRPr="00BC3CA9">
        <w:rPr>
          <w:color w:val="000000"/>
          <w:kern w:val="1"/>
          <w:sz w:val="20"/>
          <w:lang w:val="el-GR"/>
        </w:rPr>
        <w:tab/>
      </w:r>
      <w:r w:rsidRPr="00950D17">
        <w:rPr>
          <w:sz w:val="18"/>
          <w:szCs w:val="20"/>
          <w:lang w:val="el-GR"/>
        </w:rPr>
        <w:t>Να οριστεί ο χρόνος σύμφωνα με τις κείμενες διατάξεις.</w:t>
      </w:r>
    </w:p>
  </w:footnote>
  <w:footnote w:id="9">
    <w:p w:rsidR="003031D3" w:rsidRPr="00BC3CA9" w:rsidRDefault="003031D3" w:rsidP="003031D3">
      <w:pPr>
        <w:pStyle w:val="af5"/>
        <w:widowControl w:val="0"/>
        <w:suppressLineNumbers/>
        <w:ind w:left="0" w:firstLine="0"/>
        <w:rPr>
          <w:lang w:val="el-GR"/>
        </w:rPr>
      </w:pPr>
      <w:r>
        <w:rPr>
          <w:rStyle w:val="a4"/>
          <w:rFonts w:eastAsia="MS Mincho"/>
        </w:rPr>
        <w:footnoteRef/>
      </w:r>
      <w:r w:rsidRPr="00950D17">
        <w:rPr>
          <w:lang w:val="el-GR"/>
        </w:rPr>
        <w:t xml:space="preserve">ΣΗΜΕΙΩΣΗ ΓΙΑ ΤΗΝ ΤΡΑΠΕΖΑ: Ο χρόνος ισχύος πρέπει να είναι μεγαλύτερος τουλάχιστον κατά τριάντα (30) ημέρες του χρόνου ισχύος της προσφοράς, όπως αυτός ορίζεται στα έγγραφα της σύμβασης (άρθρο 157 παρ. 1 περ. α, εδαφ. β' του ν. 4281/2014). </w:t>
      </w:r>
    </w:p>
  </w:footnote>
  <w:footnote w:id="10">
    <w:p w:rsidR="003031D3" w:rsidRPr="00BC3CA9" w:rsidRDefault="003031D3" w:rsidP="003031D3">
      <w:pPr>
        <w:pStyle w:val="af5"/>
        <w:ind w:left="0" w:firstLine="0"/>
        <w:rPr>
          <w:lang w:val="el-GR"/>
        </w:rPr>
      </w:pPr>
      <w:r>
        <w:rPr>
          <w:rStyle w:val="a4"/>
          <w:rFonts w:eastAsia="MS Mincho"/>
        </w:rPr>
        <w:footnoteRef/>
      </w:r>
      <w:r w:rsidRPr="00BC3CA9">
        <w:rPr>
          <w:lang w:val="el-GR"/>
        </w:rPr>
        <w:tab/>
        <w:t xml:space="preserve"> </w:t>
      </w:r>
      <w:r w:rsidRPr="00BC3CA9">
        <w:rPr>
          <w:lang w:val="el-GR"/>
        </w:rPr>
        <w:t>Άρθρο 157 παρ. 1 περ. α εδαφ γ του ν. 4281/2014.</w:t>
      </w:r>
    </w:p>
  </w:footnote>
  <w:footnote w:id="11">
    <w:p w:rsidR="003031D3" w:rsidRPr="00BC3CA9" w:rsidRDefault="003031D3" w:rsidP="003031D3">
      <w:pPr>
        <w:pStyle w:val="af5"/>
        <w:widowControl w:val="0"/>
        <w:suppressLineNumbers/>
        <w:spacing w:after="200"/>
        <w:ind w:left="0" w:firstLine="0"/>
        <w:rPr>
          <w:lang w:val="el-GR"/>
        </w:rPr>
      </w:pPr>
      <w:r>
        <w:rPr>
          <w:rStyle w:val="a4"/>
          <w:rFonts w:eastAsia="MS Mincho"/>
        </w:rPr>
        <w:footnoteRef/>
      </w:r>
      <w:r w:rsidRPr="00BC3CA9">
        <w:rPr>
          <w:lang w:val="el-GR"/>
        </w:rPr>
        <w:tab/>
        <w:t xml:space="preserve"> </w:t>
      </w:r>
      <w:r w:rsidRPr="00BC3CA9">
        <w:rPr>
          <w:lang w:val="el-GR"/>
        </w:rPr>
        <w:t>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12">
    <w:p w:rsidR="003031D3" w:rsidRPr="00BC3CA9" w:rsidRDefault="003031D3" w:rsidP="003031D3">
      <w:pPr>
        <w:spacing w:after="0" w:line="0" w:lineRule="atLeast"/>
        <w:jc w:val="left"/>
        <w:rPr>
          <w:lang w:val="el-GR"/>
        </w:rPr>
      </w:pPr>
      <w:r w:rsidRPr="00BC3CA9">
        <w:rPr>
          <w:rStyle w:val="a4"/>
          <w:rFonts w:eastAsia="MS Mincho"/>
          <w:lang w:val="el-GR"/>
        </w:rPr>
        <w:t>1</w:t>
      </w:r>
      <w:r w:rsidRPr="00BC3CA9">
        <w:rPr>
          <w:color w:val="000000"/>
          <w:kern w:val="1"/>
          <w:sz w:val="20"/>
          <w:lang w:val="el-GR"/>
        </w:rPr>
        <w:tab/>
        <w:t xml:space="preserve"> Όπως ορίζεται στα έγγραφα της σύμβασης.</w:t>
      </w:r>
    </w:p>
  </w:footnote>
  <w:footnote w:id="13">
    <w:p w:rsidR="003031D3" w:rsidRPr="00BC3CA9" w:rsidRDefault="003031D3" w:rsidP="003031D3">
      <w:pPr>
        <w:spacing w:after="0" w:line="0" w:lineRule="atLeast"/>
        <w:jc w:val="left"/>
        <w:rPr>
          <w:lang w:val="el-GR"/>
        </w:rPr>
      </w:pPr>
      <w:r w:rsidRPr="00BC3CA9">
        <w:rPr>
          <w:rStyle w:val="a4"/>
          <w:rFonts w:eastAsia="MS Mincho"/>
          <w:lang w:val="el-GR"/>
        </w:rPr>
        <w:t>2</w:t>
      </w:r>
      <w:r w:rsidRPr="00BC3CA9">
        <w:rPr>
          <w:color w:val="000000"/>
          <w:kern w:val="1"/>
          <w:sz w:val="20"/>
          <w:lang w:val="el-GR"/>
        </w:rPr>
        <w:tab/>
        <w:t xml:space="preserve"> Όπως ορίζεται στα έγγραφα της σύμβασης.</w:t>
      </w:r>
    </w:p>
  </w:footnote>
  <w:footnote w:id="14">
    <w:p w:rsidR="003031D3" w:rsidRPr="00BC3CA9" w:rsidRDefault="003031D3" w:rsidP="003031D3">
      <w:pPr>
        <w:spacing w:after="0" w:line="276" w:lineRule="auto"/>
        <w:rPr>
          <w:lang w:val="el-GR"/>
        </w:rPr>
      </w:pPr>
      <w:r w:rsidRPr="00BC3CA9">
        <w:rPr>
          <w:rStyle w:val="a4"/>
          <w:rFonts w:eastAsia="MS Mincho"/>
          <w:lang w:val="el-GR"/>
        </w:rPr>
        <w:t>3</w:t>
      </w:r>
      <w:r w:rsidRPr="00BC3CA9">
        <w:rPr>
          <w:color w:val="000000"/>
          <w:kern w:val="1"/>
          <w:sz w:val="20"/>
          <w:lang w:val="el-GR"/>
        </w:rPr>
        <w:tab/>
      </w:r>
      <w:r>
        <w:rPr>
          <w:color w:val="000000"/>
          <w:kern w:val="1"/>
          <w:sz w:val="20"/>
          <w:lang w:val="el-GR"/>
        </w:rPr>
        <w:t>Ο</w:t>
      </w:r>
      <w:r w:rsidRPr="00BC3CA9">
        <w:rPr>
          <w:color w:val="000000"/>
          <w:kern w:val="1"/>
          <w:sz w:val="20"/>
          <w:lang w:val="el-GR"/>
        </w:rPr>
        <w:t>λογράφως και σε παρένθεση αριθμητικώς. Στο ποσό δεν υπολογίζεται ο ΦΠΑ.</w:t>
      </w:r>
    </w:p>
  </w:footnote>
  <w:footnote w:id="15">
    <w:p w:rsidR="003031D3" w:rsidRPr="00BC3CA9" w:rsidRDefault="003031D3" w:rsidP="003031D3">
      <w:pPr>
        <w:spacing w:after="0" w:line="0" w:lineRule="atLeast"/>
        <w:jc w:val="left"/>
        <w:rPr>
          <w:lang w:val="el-GR"/>
        </w:rPr>
      </w:pPr>
      <w:r w:rsidRPr="00BC3CA9">
        <w:rPr>
          <w:rStyle w:val="a4"/>
          <w:rFonts w:eastAsia="MS Mincho"/>
          <w:lang w:val="el-GR"/>
        </w:rPr>
        <w:t>4</w:t>
      </w:r>
      <w:r>
        <w:rPr>
          <w:color w:val="000000"/>
          <w:kern w:val="1"/>
          <w:sz w:val="20"/>
          <w:lang w:val="el-GR"/>
        </w:rPr>
        <w:tab/>
        <w:t xml:space="preserve"> Όπως υποσημείωση 3</w:t>
      </w:r>
      <w:r w:rsidRPr="00BC3CA9">
        <w:rPr>
          <w:color w:val="000000"/>
          <w:kern w:val="1"/>
          <w:sz w:val="20"/>
          <w:lang w:val="el-GR"/>
        </w:rPr>
        <w:t>.</w:t>
      </w:r>
    </w:p>
  </w:footnote>
  <w:footnote w:id="16">
    <w:p w:rsidR="003031D3" w:rsidRPr="00BC3CA9" w:rsidRDefault="003031D3" w:rsidP="003031D3">
      <w:pPr>
        <w:spacing w:after="200"/>
        <w:rPr>
          <w:lang w:val="el-GR"/>
        </w:rPr>
      </w:pPr>
      <w:r w:rsidRPr="00BC3CA9">
        <w:rPr>
          <w:rStyle w:val="a4"/>
          <w:rFonts w:eastAsia="MS Mincho"/>
          <w:lang w:val="el-GR"/>
        </w:rPr>
        <w:t>5</w:t>
      </w:r>
      <w:r w:rsidRPr="00BC3CA9">
        <w:rPr>
          <w:rStyle w:val="WW-2"/>
          <w:rFonts w:eastAsia="Calibri"/>
          <w:lang w:val="el-GR"/>
        </w:rPr>
        <w:tab/>
      </w:r>
      <w:r w:rsidRPr="00BC3CA9">
        <w:rPr>
          <w:color w:val="000000"/>
          <w:kern w:val="1"/>
          <w:sz w:val="20"/>
          <w:lang w:val="el-GR"/>
        </w:rPr>
        <w:t>Εφόσον αφορά ανάθεση σε τμήματα συμπληρώνεται ο α/α του/ων τμήματος/των για τα οποία υπογράφεται η σχετική σύμβαση.</w:t>
      </w:r>
    </w:p>
  </w:footnote>
  <w:footnote w:id="17">
    <w:p w:rsidR="003031D3" w:rsidRPr="00BC3CA9" w:rsidRDefault="003031D3" w:rsidP="003031D3">
      <w:pPr>
        <w:spacing w:after="0" w:line="0" w:lineRule="atLeast"/>
        <w:rPr>
          <w:lang w:val="el-GR"/>
        </w:rPr>
      </w:pPr>
      <w:r w:rsidRPr="00BC3CA9">
        <w:rPr>
          <w:rStyle w:val="a4"/>
          <w:rFonts w:eastAsia="MS Mincho"/>
          <w:lang w:val="el-GR"/>
        </w:rPr>
        <w:t>6</w:t>
      </w:r>
      <w:r w:rsidRPr="00BC3CA9">
        <w:rPr>
          <w:color w:val="000000"/>
          <w:kern w:val="1"/>
          <w:sz w:val="20"/>
          <w:lang w:val="el-GR"/>
        </w:rPr>
        <w:tab/>
        <w:t xml:space="preserve"> Συνοπτική περιγραφή των προς προμήθεια αγαθών / υπηρεσιών, σύμφωνα με το άρθρο 25 του πδ 118/2007.</w:t>
      </w:r>
    </w:p>
  </w:footnote>
  <w:footnote w:id="18">
    <w:p w:rsidR="003031D3" w:rsidRPr="00BC3CA9" w:rsidRDefault="003031D3" w:rsidP="003031D3">
      <w:pPr>
        <w:spacing w:after="0" w:line="0" w:lineRule="atLeast"/>
        <w:rPr>
          <w:lang w:val="el-GR"/>
        </w:rPr>
      </w:pPr>
      <w:r w:rsidRPr="00BC3CA9">
        <w:rPr>
          <w:rStyle w:val="a4"/>
          <w:rFonts w:eastAsia="MS Mincho"/>
          <w:lang w:val="el-GR"/>
        </w:rPr>
        <w:t>7</w:t>
      </w:r>
      <w:r w:rsidRPr="00BC3CA9">
        <w:rPr>
          <w:color w:val="000000"/>
          <w:kern w:val="1"/>
          <w:sz w:val="20"/>
          <w:lang w:val="el-GR"/>
        </w:rPr>
        <w:tab/>
        <w:t xml:space="preserve"> Να οριστεί ο χρόνος σύμφωνα με τις κείμενες διατάξεις. </w:t>
      </w:r>
    </w:p>
  </w:footnote>
  <w:footnote w:id="19">
    <w:p w:rsidR="003031D3" w:rsidRPr="00BC3CA9" w:rsidRDefault="003031D3" w:rsidP="003031D3">
      <w:pPr>
        <w:pStyle w:val="af5"/>
        <w:widowControl w:val="0"/>
        <w:suppressLineNumbers/>
        <w:ind w:left="0" w:firstLine="0"/>
        <w:rPr>
          <w:lang w:val="el-GR"/>
        </w:rPr>
      </w:pPr>
      <w:r w:rsidRPr="00BC3CA9">
        <w:rPr>
          <w:rStyle w:val="a4"/>
          <w:rFonts w:eastAsia="MS Mincho"/>
          <w:lang w:val="el-GR"/>
        </w:rPr>
        <w:t>8</w:t>
      </w:r>
      <w:r>
        <w:rPr>
          <w:rFonts w:eastAsia="SimSun"/>
          <w:color w:val="000000"/>
          <w:kern w:val="1"/>
          <w:sz w:val="20"/>
          <w:szCs w:val="24"/>
          <w:shd w:val="clear" w:color="auto" w:fill="FFFFFF"/>
          <w:lang w:val="el-GR" w:bidi="hi-IN"/>
        </w:rPr>
        <w:tab/>
        <w:t xml:space="preserve"> Σύμφωνα με το άρθρο 25 πδ 118/2007 και του άρθρου 26 του ΕΚΠΟΤΑ, ο χρόνος ισχύος της εγγύησης πρέπει να είναι μεγαλύτερος από τον συμβατικό χρόνο φόρτωσης ή παράδοσης, κατά τον χρόνο που με βάση τη σύμβαση ο αγοραστής υποχρεούται να παραλάβει τα υλικά πλέον δύο (2) μήνες ή μεγαλύτερος εφόσον αυτό ορίζεται από τη διακήρυξη. </w:t>
      </w:r>
    </w:p>
  </w:footnote>
  <w:footnote w:id="20">
    <w:p w:rsidR="003031D3" w:rsidRPr="00BC3CA9" w:rsidRDefault="003031D3" w:rsidP="003031D3">
      <w:pPr>
        <w:pStyle w:val="af5"/>
        <w:widowControl w:val="0"/>
        <w:suppressLineNumbers/>
        <w:spacing w:after="200"/>
        <w:ind w:left="0" w:firstLine="0"/>
        <w:rPr>
          <w:lang w:val="el-GR"/>
        </w:rPr>
      </w:pPr>
      <w:r w:rsidRPr="00BC3CA9">
        <w:rPr>
          <w:rStyle w:val="a4"/>
          <w:rFonts w:eastAsia="MS Mincho"/>
          <w:lang w:val="el-GR"/>
        </w:rPr>
        <w:t>9</w:t>
      </w:r>
      <w:r w:rsidRPr="00BC3CA9">
        <w:rPr>
          <w:lang w:val="el-GR"/>
        </w:rPr>
        <w:tab/>
        <w:t xml:space="preserve"> 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21">
    <w:p w:rsidR="003031D3" w:rsidRDefault="003031D3" w:rsidP="003031D3">
      <w:pPr>
        <w:pStyle w:val="af5"/>
        <w:rPr>
          <w:lang w:val="el-GR"/>
        </w:rPr>
      </w:pPr>
      <w:r>
        <w:rPr>
          <w:rStyle w:val="ad"/>
        </w:rPr>
        <w:footnoteRef/>
      </w:r>
      <w:r>
        <w:rPr>
          <w:rStyle w:val="ad"/>
          <w:lang w:val="el-GR"/>
        </w:rPr>
        <w:t xml:space="preserve"> </w:t>
      </w:r>
      <w:r>
        <w:rPr>
          <w:lang w:val="el-GR"/>
        </w:rPr>
        <w:t>Αν ο οικονομικός φορέας είναι Έλληνας πολίτης ή έχει την εγκατάστασή του στην Ελλάδα, η παρούσα δήλωση αφορά ως προς εισφορές κοινωνικής ασφάλισης τόσο την κύρια όσο και την επικουρική ασφάλιση.</w:t>
      </w:r>
    </w:p>
  </w:footnote>
  <w:footnote w:id="22">
    <w:p w:rsidR="003031D3" w:rsidRDefault="003031D3" w:rsidP="003031D3">
      <w:pPr>
        <w:rPr>
          <w:lang w:val="el-GR"/>
        </w:rPr>
      </w:pPr>
      <w:r>
        <w:rPr>
          <w:rStyle w:val="ad"/>
        </w:rPr>
        <w:footnoteRef/>
      </w:r>
      <w:r>
        <w:rPr>
          <w:lang w:val="el-GR"/>
        </w:rPr>
        <w:t xml:space="preserve"> </w:t>
      </w:r>
      <w:r>
        <w:rPr>
          <w:lang w:val="el-GR"/>
        </w:rPr>
        <w:t>Οι υποχρεώσεις θεωρείται ότι δεν έχουν αθετηθεί εφόσον δεν έχουν καταστεί ληξιπρόθεσμες ή εφόσον αυτές έχουν υπαχθεί σε δεσμευτικό διακανονισμό που τηρείται. Επίσης, όταν οι υποχρεώσεις έχουν εκπληρωθεί με την καταβολή των φόρων ή των εισφορών κοινωνικής ασφάλισης, συμπεριλαμβανομένων, κατά περίπτωση, των δεδουλευμένων τόκων ή των προστίμων, είτε όταν υπάρχει υπαγωγή σε δεσμευτικό διακανονισμό για την καταβολή στο μέτρο που τηρούνται οι όροι του δεσμευτικού διακανονισμού.</w:t>
      </w:r>
    </w:p>
    <w:p w:rsidR="003031D3" w:rsidRDefault="003031D3" w:rsidP="003031D3">
      <w:pPr>
        <w:pStyle w:val="af5"/>
        <w:rPr>
          <w:lang w:val="el-GR"/>
        </w:rPr>
      </w:pPr>
    </w:p>
  </w:footnote>
  <w:footnote w:id="23">
    <w:p w:rsidR="003031D3" w:rsidRDefault="003031D3" w:rsidP="003031D3">
      <w:pPr>
        <w:pStyle w:val="af5"/>
        <w:rPr>
          <w:lang w:val="el-GR"/>
        </w:rPr>
      </w:pPr>
      <w:r>
        <w:rPr>
          <w:rStyle w:val="ad"/>
        </w:rPr>
        <w:footnoteRef/>
      </w:r>
      <w:r>
        <w:rPr>
          <w:lang w:val="el-GR"/>
        </w:rPr>
        <w:t xml:space="preserve"> </w:t>
      </w:r>
      <w:r>
        <w:rPr>
          <w:lang w:val="el-GR"/>
        </w:rPr>
        <w:t>Ο όρος αυτός περιλαμβάνεται στη Δήλωση εφόσον περιλαμβάνεται στη Διακήρυξη ο συγκεκριμένος  δυνητικός λόγος αποκλεισμού.</w:t>
      </w:r>
    </w:p>
  </w:footnote>
  <w:footnote w:id="24">
    <w:p w:rsidR="003031D3" w:rsidRDefault="003031D3" w:rsidP="003031D3">
      <w:pPr>
        <w:pStyle w:val="af5"/>
        <w:rPr>
          <w:lang w:val="el-GR"/>
        </w:rPr>
      </w:pPr>
      <w:r>
        <w:rPr>
          <w:rStyle w:val="ad"/>
        </w:rPr>
        <w:footnoteRef/>
      </w:r>
      <w:r>
        <w:rPr>
          <w:lang w:val="el-GR"/>
        </w:rPr>
        <w:t xml:space="preserve"> </w:t>
      </w:r>
      <w:r>
        <w:rPr>
          <w:lang w:val="el-GR"/>
        </w:rPr>
        <w:t>Ο όρος αυτός περιλαμβάνεται στη Δήλωση εφόσον πρόκειται για σύμβαση άνω των ορίων .</w:t>
      </w:r>
    </w:p>
  </w:footnote>
  <w:footnote w:id="25">
    <w:p w:rsidR="003031D3" w:rsidRDefault="003031D3" w:rsidP="003031D3">
      <w:pPr>
        <w:pStyle w:val="af5"/>
        <w:rPr>
          <w:lang w:val="el-GR"/>
        </w:rPr>
      </w:pPr>
      <w:r>
        <w:rPr>
          <w:rStyle w:val="ad"/>
        </w:rPr>
        <w:footnoteRef/>
      </w:r>
      <w:r>
        <w:rPr>
          <w:lang w:val="el-GR"/>
        </w:rPr>
        <w:t xml:space="preserve"> </w:t>
      </w:r>
      <w:r>
        <w:rPr>
          <w:lang w:val="el-GR"/>
        </w:rPr>
        <w:t>Απαιτείται μόνον στην περίπτωση του προσυμβατικού ελέγχου ή της άσκησης προδικαστικής προσφυγής κατά της απόφασης κατακύρωσης.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108" w:rsidRDefault="00E338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108" w:rsidRDefault="00E3380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108" w:rsidRDefault="00E338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15:restartNumberingAfterBreak="0">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shd w:val="clear" w:color="auto" w:fill="FFFF00"/>
        <w:lang w:val="el-GR"/>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11" w15:restartNumberingAfterBreak="0">
    <w:nsid w:val="07451590"/>
    <w:multiLevelType w:val="hybridMultilevel"/>
    <w:tmpl w:val="1B9C8844"/>
    <w:lvl w:ilvl="0" w:tplc="0408000F">
      <w:start w:val="1"/>
      <w:numFmt w:val="decimal"/>
      <w:lvlText w:val="%1."/>
      <w:lvlJc w:val="left"/>
      <w:pPr>
        <w:ind w:left="360" w:hanging="360"/>
      </w:p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0408000F">
      <w:start w:val="1"/>
      <w:numFmt w:val="decimal"/>
      <w:lvlText w:val="%4."/>
      <w:lvlJc w:val="left"/>
      <w:pPr>
        <w:ind w:left="2520" w:hanging="360"/>
      </w:pPr>
    </w:lvl>
    <w:lvl w:ilvl="4" w:tplc="04080019">
      <w:start w:val="1"/>
      <w:numFmt w:val="lowerLetter"/>
      <w:lvlText w:val="%5."/>
      <w:lvlJc w:val="left"/>
      <w:pPr>
        <w:ind w:left="3240" w:hanging="360"/>
      </w:pPr>
    </w:lvl>
    <w:lvl w:ilvl="5" w:tplc="0408001B">
      <w:start w:val="1"/>
      <w:numFmt w:val="lowerRoman"/>
      <w:lvlText w:val="%6."/>
      <w:lvlJc w:val="right"/>
      <w:pPr>
        <w:ind w:left="3960" w:hanging="180"/>
      </w:pPr>
    </w:lvl>
    <w:lvl w:ilvl="6" w:tplc="0408000F">
      <w:start w:val="1"/>
      <w:numFmt w:val="decimal"/>
      <w:lvlText w:val="%7."/>
      <w:lvlJc w:val="left"/>
      <w:pPr>
        <w:ind w:left="4680" w:hanging="360"/>
      </w:pPr>
    </w:lvl>
    <w:lvl w:ilvl="7" w:tplc="04080019">
      <w:start w:val="1"/>
      <w:numFmt w:val="lowerLetter"/>
      <w:lvlText w:val="%8."/>
      <w:lvlJc w:val="left"/>
      <w:pPr>
        <w:ind w:left="5400" w:hanging="360"/>
      </w:pPr>
    </w:lvl>
    <w:lvl w:ilvl="8" w:tplc="0408001B">
      <w:start w:val="1"/>
      <w:numFmt w:val="lowerRoman"/>
      <w:lvlText w:val="%9."/>
      <w:lvlJc w:val="right"/>
      <w:pPr>
        <w:ind w:left="6120" w:hanging="180"/>
      </w:pPr>
    </w:lvl>
  </w:abstractNum>
  <w:abstractNum w:abstractNumId="12" w15:restartNumberingAfterBreak="0">
    <w:nsid w:val="1A266A05"/>
    <w:multiLevelType w:val="hybridMultilevel"/>
    <w:tmpl w:val="184A50BE"/>
    <w:lvl w:ilvl="0" w:tplc="761458E2">
      <w:start w:val="1"/>
      <w:numFmt w:val="bullet"/>
      <w:lvlText w:val=""/>
      <w:lvlJc w:val="left"/>
      <w:pPr>
        <w:ind w:left="1440" w:hanging="360"/>
      </w:pPr>
      <w:rPr>
        <w:rFonts w:ascii="Symbol" w:hAnsi="Symbol" w:hint="default"/>
      </w:rPr>
    </w:lvl>
    <w:lvl w:ilvl="1" w:tplc="5C34C5BC" w:tentative="1">
      <w:start w:val="1"/>
      <w:numFmt w:val="bullet"/>
      <w:lvlText w:val="o"/>
      <w:lvlJc w:val="left"/>
      <w:pPr>
        <w:ind w:left="2160" w:hanging="360"/>
      </w:pPr>
      <w:rPr>
        <w:rFonts w:ascii="Courier New" w:hAnsi="Courier New" w:cs="Courier New" w:hint="default"/>
      </w:rPr>
    </w:lvl>
    <w:lvl w:ilvl="2" w:tplc="571659A8" w:tentative="1">
      <w:start w:val="1"/>
      <w:numFmt w:val="bullet"/>
      <w:lvlText w:val=""/>
      <w:lvlJc w:val="left"/>
      <w:pPr>
        <w:ind w:left="2880" w:hanging="360"/>
      </w:pPr>
      <w:rPr>
        <w:rFonts w:ascii="Wingdings" w:hAnsi="Wingdings" w:hint="default"/>
      </w:rPr>
    </w:lvl>
    <w:lvl w:ilvl="3" w:tplc="124AF720" w:tentative="1">
      <w:start w:val="1"/>
      <w:numFmt w:val="bullet"/>
      <w:lvlText w:val=""/>
      <w:lvlJc w:val="left"/>
      <w:pPr>
        <w:ind w:left="3600" w:hanging="360"/>
      </w:pPr>
      <w:rPr>
        <w:rFonts w:ascii="Symbol" w:hAnsi="Symbol" w:hint="default"/>
      </w:rPr>
    </w:lvl>
    <w:lvl w:ilvl="4" w:tplc="1ED63A34" w:tentative="1">
      <w:start w:val="1"/>
      <w:numFmt w:val="bullet"/>
      <w:lvlText w:val="o"/>
      <w:lvlJc w:val="left"/>
      <w:pPr>
        <w:ind w:left="4320" w:hanging="360"/>
      </w:pPr>
      <w:rPr>
        <w:rFonts w:ascii="Courier New" w:hAnsi="Courier New" w:cs="Courier New" w:hint="default"/>
      </w:rPr>
    </w:lvl>
    <w:lvl w:ilvl="5" w:tplc="328A2B46" w:tentative="1">
      <w:start w:val="1"/>
      <w:numFmt w:val="bullet"/>
      <w:lvlText w:val=""/>
      <w:lvlJc w:val="left"/>
      <w:pPr>
        <w:ind w:left="5040" w:hanging="360"/>
      </w:pPr>
      <w:rPr>
        <w:rFonts w:ascii="Wingdings" w:hAnsi="Wingdings" w:hint="default"/>
      </w:rPr>
    </w:lvl>
    <w:lvl w:ilvl="6" w:tplc="A06E255E" w:tentative="1">
      <w:start w:val="1"/>
      <w:numFmt w:val="bullet"/>
      <w:lvlText w:val=""/>
      <w:lvlJc w:val="left"/>
      <w:pPr>
        <w:ind w:left="5760" w:hanging="360"/>
      </w:pPr>
      <w:rPr>
        <w:rFonts w:ascii="Symbol" w:hAnsi="Symbol" w:hint="default"/>
      </w:rPr>
    </w:lvl>
    <w:lvl w:ilvl="7" w:tplc="CDB41816" w:tentative="1">
      <w:start w:val="1"/>
      <w:numFmt w:val="bullet"/>
      <w:lvlText w:val="o"/>
      <w:lvlJc w:val="left"/>
      <w:pPr>
        <w:ind w:left="6480" w:hanging="360"/>
      </w:pPr>
      <w:rPr>
        <w:rFonts w:ascii="Courier New" w:hAnsi="Courier New" w:cs="Courier New" w:hint="default"/>
      </w:rPr>
    </w:lvl>
    <w:lvl w:ilvl="8" w:tplc="4FAC1046" w:tentative="1">
      <w:start w:val="1"/>
      <w:numFmt w:val="bullet"/>
      <w:lvlText w:val=""/>
      <w:lvlJc w:val="left"/>
      <w:pPr>
        <w:ind w:left="7200" w:hanging="360"/>
      </w:pPr>
      <w:rPr>
        <w:rFonts w:ascii="Wingdings" w:hAnsi="Wingdings" w:hint="default"/>
      </w:rPr>
    </w:lvl>
  </w:abstractNum>
  <w:abstractNum w:abstractNumId="13" w15:restartNumberingAfterBreak="0">
    <w:nsid w:val="35263656"/>
    <w:multiLevelType w:val="hybridMultilevel"/>
    <w:tmpl w:val="8C344272"/>
    <w:lvl w:ilvl="0" w:tplc="EFD67962">
      <w:start w:val="1"/>
      <w:numFmt w:val="bullet"/>
      <w:lvlText w:val="­"/>
      <w:lvlJc w:val="left"/>
      <w:pPr>
        <w:ind w:left="720" w:hanging="360"/>
      </w:pPr>
      <w:rPr>
        <w:rFonts w:ascii="Angsana New" w:hAnsi="Angsana New" w:hint="default"/>
      </w:rPr>
    </w:lvl>
    <w:lvl w:ilvl="1" w:tplc="46E414BE" w:tentative="1">
      <w:start w:val="1"/>
      <w:numFmt w:val="bullet"/>
      <w:lvlText w:val="o"/>
      <w:lvlJc w:val="left"/>
      <w:pPr>
        <w:ind w:left="1440" w:hanging="360"/>
      </w:pPr>
      <w:rPr>
        <w:rFonts w:ascii="Courier New" w:hAnsi="Courier New" w:cs="Courier New" w:hint="default"/>
      </w:rPr>
    </w:lvl>
    <w:lvl w:ilvl="2" w:tplc="3CB6755A" w:tentative="1">
      <w:start w:val="1"/>
      <w:numFmt w:val="bullet"/>
      <w:lvlText w:val=""/>
      <w:lvlJc w:val="left"/>
      <w:pPr>
        <w:ind w:left="2160" w:hanging="360"/>
      </w:pPr>
      <w:rPr>
        <w:rFonts w:ascii="Wingdings" w:hAnsi="Wingdings" w:hint="default"/>
      </w:rPr>
    </w:lvl>
    <w:lvl w:ilvl="3" w:tplc="6950B4E8" w:tentative="1">
      <w:start w:val="1"/>
      <w:numFmt w:val="bullet"/>
      <w:lvlText w:val=""/>
      <w:lvlJc w:val="left"/>
      <w:pPr>
        <w:ind w:left="2880" w:hanging="360"/>
      </w:pPr>
      <w:rPr>
        <w:rFonts w:ascii="Symbol" w:hAnsi="Symbol" w:hint="default"/>
      </w:rPr>
    </w:lvl>
    <w:lvl w:ilvl="4" w:tplc="CE46F742" w:tentative="1">
      <w:start w:val="1"/>
      <w:numFmt w:val="bullet"/>
      <w:lvlText w:val="o"/>
      <w:lvlJc w:val="left"/>
      <w:pPr>
        <w:ind w:left="3600" w:hanging="360"/>
      </w:pPr>
      <w:rPr>
        <w:rFonts w:ascii="Courier New" w:hAnsi="Courier New" w:cs="Courier New" w:hint="default"/>
      </w:rPr>
    </w:lvl>
    <w:lvl w:ilvl="5" w:tplc="3056A2B6" w:tentative="1">
      <w:start w:val="1"/>
      <w:numFmt w:val="bullet"/>
      <w:lvlText w:val=""/>
      <w:lvlJc w:val="left"/>
      <w:pPr>
        <w:ind w:left="4320" w:hanging="360"/>
      </w:pPr>
      <w:rPr>
        <w:rFonts w:ascii="Wingdings" w:hAnsi="Wingdings" w:hint="default"/>
      </w:rPr>
    </w:lvl>
    <w:lvl w:ilvl="6" w:tplc="B198AA40" w:tentative="1">
      <w:start w:val="1"/>
      <w:numFmt w:val="bullet"/>
      <w:lvlText w:val=""/>
      <w:lvlJc w:val="left"/>
      <w:pPr>
        <w:ind w:left="5040" w:hanging="360"/>
      </w:pPr>
      <w:rPr>
        <w:rFonts w:ascii="Symbol" w:hAnsi="Symbol" w:hint="default"/>
      </w:rPr>
    </w:lvl>
    <w:lvl w:ilvl="7" w:tplc="CFAEE92E" w:tentative="1">
      <w:start w:val="1"/>
      <w:numFmt w:val="bullet"/>
      <w:lvlText w:val="o"/>
      <w:lvlJc w:val="left"/>
      <w:pPr>
        <w:ind w:left="5760" w:hanging="360"/>
      </w:pPr>
      <w:rPr>
        <w:rFonts w:ascii="Courier New" w:hAnsi="Courier New" w:cs="Courier New" w:hint="default"/>
      </w:rPr>
    </w:lvl>
    <w:lvl w:ilvl="8" w:tplc="41B88824" w:tentative="1">
      <w:start w:val="1"/>
      <w:numFmt w:val="bullet"/>
      <w:lvlText w:val=""/>
      <w:lvlJc w:val="left"/>
      <w:pPr>
        <w:ind w:left="6480" w:hanging="360"/>
      </w:pPr>
      <w:rPr>
        <w:rFonts w:ascii="Wingdings" w:hAnsi="Wingdings" w:hint="default"/>
      </w:rPr>
    </w:lvl>
  </w:abstractNum>
  <w:abstractNum w:abstractNumId="14" w15:restartNumberingAfterBreak="0">
    <w:nsid w:val="364C4314"/>
    <w:multiLevelType w:val="hybridMultilevel"/>
    <w:tmpl w:val="466E69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4F5D5EB9"/>
    <w:multiLevelType w:val="hybridMultilevel"/>
    <w:tmpl w:val="418CF2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53FC32FA"/>
    <w:multiLevelType w:val="hybridMultilevel"/>
    <w:tmpl w:val="C4A463F0"/>
    <w:lvl w:ilvl="0" w:tplc="5844A696">
      <w:start w:val="1"/>
      <w:numFmt w:val="decimal"/>
      <w:lvlText w:val="%1)"/>
      <w:lvlJc w:val="left"/>
      <w:pPr>
        <w:ind w:left="720" w:hanging="360"/>
      </w:pPr>
      <w:rPr>
        <w:rFonts w:hint="default"/>
      </w:rPr>
    </w:lvl>
    <w:lvl w:ilvl="1" w:tplc="5C9650A4" w:tentative="1">
      <w:start w:val="1"/>
      <w:numFmt w:val="lowerLetter"/>
      <w:lvlText w:val="%2."/>
      <w:lvlJc w:val="left"/>
      <w:pPr>
        <w:ind w:left="1440" w:hanging="360"/>
      </w:pPr>
    </w:lvl>
    <w:lvl w:ilvl="2" w:tplc="12A2109C" w:tentative="1">
      <w:start w:val="1"/>
      <w:numFmt w:val="lowerRoman"/>
      <w:lvlText w:val="%3."/>
      <w:lvlJc w:val="right"/>
      <w:pPr>
        <w:ind w:left="2160" w:hanging="180"/>
      </w:pPr>
    </w:lvl>
    <w:lvl w:ilvl="3" w:tplc="84AC28FA" w:tentative="1">
      <w:start w:val="1"/>
      <w:numFmt w:val="decimal"/>
      <w:lvlText w:val="%4."/>
      <w:lvlJc w:val="left"/>
      <w:pPr>
        <w:ind w:left="2880" w:hanging="360"/>
      </w:pPr>
    </w:lvl>
    <w:lvl w:ilvl="4" w:tplc="450C57CE" w:tentative="1">
      <w:start w:val="1"/>
      <w:numFmt w:val="lowerLetter"/>
      <w:lvlText w:val="%5."/>
      <w:lvlJc w:val="left"/>
      <w:pPr>
        <w:ind w:left="3600" w:hanging="360"/>
      </w:pPr>
    </w:lvl>
    <w:lvl w:ilvl="5" w:tplc="DF94BFC8" w:tentative="1">
      <w:start w:val="1"/>
      <w:numFmt w:val="lowerRoman"/>
      <w:lvlText w:val="%6."/>
      <w:lvlJc w:val="right"/>
      <w:pPr>
        <w:ind w:left="4320" w:hanging="180"/>
      </w:pPr>
    </w:lvl>
    <w:lvl w:ilvl="6" w:tplc="F120F1AA" w:tentative="1">
      <w:start w:val="1"/>
      <w:numFmt w:val="decimal"/>
      <w:lvlText w:val="%7."/>
      <w:lvlJc w:val="left"/>
      <w:pPr>
        <w:ind w:left="5040" w:hanging="360"/>
      </w:pPr>
    </w:lvl>
    <w:lvl w:ilvl="7" w:tplc="BC627410" w:tentative="1">
      <w:start w:val="1"/>
      <w:numFmt w:val="lowerLetter"/>
      <w:lvlText w:val="%8."/>
      <w:lvlJc w:val="left"/>
      <w:pPr>
        <w:ind w:left="5760" w:hanging="360"/>
      </w:pPr>
    </w:lvl>
    <w:lvl w:ilvl="8" w:tplc="F5846300" w:tentative="1">
      <w:start w:val="1"/>
      <w:numFmt w:val="lowerRoman"/>
      <w:lvlText w:val="%9."/>
      <w:lvlJc w:val="right"/>
      <w:pPr>
        <w:ind w:left="6480" w:hanging="180"/>
      </w:pPr>
    </w:lvl>
  </w:abstractNum>
  <w:abstractNum w:abstractNumId="17" w15:restartNumberingAfterBreak="0">
    <w:nsid w:val="54101F4E"/>
    <w:multiLevelType w:val="hybridMultilevel"/>
    <w:tmpl w:val="6F06BC02"/>
    <w:lvl w:ilvl="0" w:tplc="38600ABE">
      <w:start w:val="1"/>
      <w:numFmt w:val="bullet"/>
      <w:lvlText w:val=""/>
      <w:lvlJc w:val="left"/>
      <w:pPr>
        <w:ind w:left="720" w:hanging="360"/>
      </w:pPr>
      <w:rPr>
        <w:rFonts w:ascii="Symbol" w:hAnsi="Symbol" w:hint="default"/>
      </w:rPr>
    </w:lvl>
    <w:lvl w:ilvl="1" w:tplc="72B404E2" w:tentative="1">
      <w:start w:val="1"/>
      <w:numFmt w:val="bullet"/>
      <w:lvlText w:val="o"/>
      <w:lvlJc w:val="left"/>
      <w:pPr>
        <w:ind w:left="1440" w:hanging="360"/>
      </w:pPr>
      <w:rPr>
        <w:rFonts w:ascii="Courier New" w:hAnsi="Courier New" w:cs="Courier New" w:hint="default"/>
      </w:rPr>
    </w:lvl>
    <w:lvl w:ilvl="2" w:tplc="CAE08606" w:tentative="1">
      <w:start w:val="1"/>
      <w:numFmt w:val="bullet"/>
      <w:lvlText w:val=""/>
      <w:lvlJc w:val="left"/>
      <w:pPr>
        <w:ind w:left="2160" w:hanging="360"/>
      </w:pPr>
      <w:rPr>
        <w:rFonts w:ascii="Wingdings" w:hAnsi="Wingdings" w:hint="default"/>
      </w:rPr>
    </w:lvl>
    <w:lvl w:ilvl="3" w:tplc="FB220A78" w:tentative="1">
      <w:start w:val="1"/>
      <w:numFmt w:val="bullet"/>
      <w:lvlText w:val=""/>
      <w:lvlJc w:val="left"/>
      <w:pPr>
        <w:ind w:left="2880" w:hanging="360"/>
      </w:pPr>
      <w:rPr>
        <w:rFonts w:ascii="Symbol" w:hAnsi="Symbol" w:hint="default"/>
      </w:rPr>
    </w:lvl>
    <w:lvl w:ilvl="4" w:tplc="1A082CBE" w:tentative="1">
      <w:start w:val="1"/>
      <w:numFmt w:val="bullet"/>
      <w:lvlText w:val="o"/>
      <w:lvlJc w:val="left"/>
      <w:pPr>
        <w:ind w:left="3600" w:hanging="360"/>
      </w:pPr>
      <w:rPr>
        <w:rFonts w:ascii="Courier New" w:hAnsi="Courier New" w:cs="Courier New" w:hint="default"/>
      </w:rPr>
    </w:lvl>
    <w:lvl w:ilvl="5" w:tplc="C8EA385A" w:tentative="1">
      <w:start w:val="1"/>
      <w:numFmt w:val="bullet"/>
      <w:lvlText w:val=""/>
      <w:lvlJc w:val="left"/>
      <w:pPr>
        <w:ind w:left="4320" w:hanging="360"/>
      </w:pPr>
      <w:rPr>
        <w:rFonts w:ascii="Wingdings" w:hAnsi="Wingdings" w:hint="default"/>
      </w:rPr>
    </w:lvl>
    <w:lvl w:ilvl="6" w:tplc="1D98DB62" w:tentative="1">
      <w:start w:val="1"/>
      <w:numFmt w:val="bullet"/>
      <w:lvlText w:val=""/>
      <w:lvlJc w:val="left"/>
      <w:pPr>
        <w:ind w:left="5040" w:hanging="360"/>
      </w:pPr>
      <w:rPr>
        <w:rFonts w:ascii="Symbol" w:hAnsi="Symbol" w:hint="default"/>
      </w:rPr>
    </w:lvl>
    <w:lvl w:ilvl="7" w:tplc="D11A9080" w:tentative="1">
      <w:start w:val="1"/>
      <w:numFmt w:val="bullet"/>
      <w:lvlText w:val="o"/>
      <w:lvlJc w:val="left"/>
      <w:pPr>
        <w:ind w:left="5760" w:hanging="360"/>
      </w:pPr>
      <w:rPr>
        <w:rFonts w:ascii="Courier New" w:hAnsi="Courier New" w:cs="Courier New" w:hint="default"/>
      </w:rPr>
    </w:lvl>
    <w:lvl w:ilvl="8" w:tplc="114A8DB8" w:tentative="1">
      <w:start w:val="1"/>
      <w:numFmt w:val="bullet"/>
      <w:lvlText w:val=""/>
      <w:lvlJc w:val="left"/>
      <w:pPr>
        <w:ind w:left="6480" w:hanging="360"/>
      </w:pPr>
      <w:rPr>
        <w:rFonts w:ascii="Wingdings" w:hAnsi="Wingdings" w:hint="default"/>
      </w:rPr>
    </w:lvl>
  </w:abstractNum>
  <w:abstractNum w:abstractNumId="18" w15:restartNumberingAfterBreak="0">
    <w:nsid w:val="68585417"/>
    <w:multiLevelType w:val="hybridMultilevel"/>
    <w:tmpl w:val="7916C708"/>
    <w:lvl w:ilvl="0" w:tplc="0408000B">
      <w:start w:val="1"/>
      <w:numFmt w:val="bullet"/>
      <w:lvlText w:val=""/>
      <w:lvlJc w:val="left"/>
      <w:pPr>
        <w:ind w:left="766" w:hanging="360"/>
      </w:pPr>
      <w:rPr>
        <w:rFonts w:ascii="Wingdings" w:hAnsi="Wingdings" w:hint="default"/>
      </w:rPr>
    </w:lvl>
    <w:lvl w:ilvl="1" w:tplc="04080003" w:tentative="1">
      <w:start w:val="1"/>
      <w:numFmt w:val="bullet"/>
      <w:lvlText w:val="o"/>
      <w:lvlJc w:val="left"/>
      <w:pPr>
        <w:ind w:left="1486" w:hanging="360"/>
      </w:pPr>
      <w:rPr>
        <w:rFonts w:ascii="Courier New" w:hAnsi="Courier New" w:cs="Courier New" w:hint="default"/>
      </w:rPr>
    </w:lvl>
    <w:lvl w:ilvl="2" w:tplc="04080005" w:tentative="1">
      <w:start w:val="1"/>
      <w:numFmt w:val="bullet"/>
      <w:lvlText w:val=""/>
      <w:lvlJc w:val="left"/>
      <w:pPr>
        <w:ind w:left="2206" w:hanging="360"/>
      </w:pPr>
      <w:rPr>
        <w:rFonts w:ascii="Wingdings" w:hAnsi="Wingdings" w:hint="default"/>
      </w:rPr>
    </w:lvl>
    <w:lvl w:ilvl="3" w:tplc="04080001" w:tentative="1">
      <w:start w:val="1"/>
      <w:numFmt w:val="bullet"/>
      <w:lvlText w:val=""/>
      <w:lvlJc w:val="left"/>
      <w:pPr>
        <w:ind w:left="2926" w:hanging="360"/>
      </w:pPr>
      <w:rPr>
        <w:rFonts w:ascii="Symbol" w:hAnsi="Symbol" w:hint="default"/>
      </w:rPr>
    </w:lvl>
    <w:lvl w:ilvl="4" w:tplc="04080003" w:tentative="1">
      <w:start w:val="1"/>
      <w:numFmt w:val="bullet"/>
      <w:lvlText w:val="o"/>
      <w:lvlJc w:val="left"/>
      <w:pPr>
        <w:ind w:left="3646" w:hanging="360"/>
      </w:pPr>
      <w:rPr>
        <w:rFonts w:ascii="Courier New" w:hAnsi="Courier New" w:cs="Courier New" w:hint="default"/>
      </w:rPr>
    </w:lvl>
    <w:lvl w:ilvl="5" w:tplc="04080005" w:tentative="1">
      <w:start w:val="1"/>
      <w:numFmt w:val="bullet"/>
      <w:lvlText w:val=""/>
      <w:lvlJc w:val="left"/>
      <w:pPr>
        <w:ind w:left="4366" w:hanging="360"/>
      </w:pPr>
      <w:rPr>
        <w:rFonts w:ascii="Wingdings" w:hAnsi="Wingdings" w:hint="default"/>
      </w:rPr>
    </w:lvl>
    <w:lvl w:ilvl="6" w:tplc="04080001" w:tentative="1">
      <w:start w:val="1"/>
      <w:numFmt w:val="bullet"/>
      <w:lvlText w:val=""/>
      <w:lvlJc w:val="left"/>
      <w:pPr>
        <w:ind w:left="5086" w:hanging="360"/>
      </w:pPr>
      <w:rPr>
        <w:rFonts w:ascii="Symbol" w:hAnsi="Symbol" w:hint="default"/>
      </w:rPr>
    </w:lvl>
    <w:lvl w:ilvl="7" w:tplc="04080003" w:tentative="1">
      <w:start w:val="1"/>
      <w:numFmt w:val="bullet"/>
      <w:lvlText w:val="o"/>
      <w:lvlJc w:val="left"/>
      <w:pPr>
        <w:ind w:left="5806" w:hanging="360"/>
      </w:pPr>
      <w:rPr>
        <w:rFonts w:ascii="Courier New" w:hAnsi="Courier New" w:cs="Courier New" w:hint="default"/>
      </w:rPr>
    </w:lvl>
    <w:lvl w:ilvl="8" w:tplc="04080005" w:tentative="1">
      <w:start w:val="1"/>
      <w:numFmt w:val="bullet"/>
      <w:lvlText w:val=""/>
      <w:lvlJc w:val="left"/>
      <w:pPr>
        <w:ind w:left="6526" w:hanging="360"/>
      </w:pPr>
      <w:rPr>
        <w:rFonts w:ascii="Wingdings" w:hAnsi="Wingdings" w:hint="default"/>
      </w:rPr>
    </w:lvl>
  </w:abstractNum>
  <w:abstractNum w:abstractNumId="19" w15:restartNumberingAfterBreak="0">
    <w:nsid w:val="6EA322DC"/>
    <w:multiLevelType w:val="hybridMultilevel"/>
    <w:tmpl w:val="3662DCA8"/>
    <w:lvl w:ilvl="0" w:tplc="9E328ED0">
      <w:start w:val="1"/>
      <w:numFmt w:val="decimal"/>
      <w:lvlText w:val="%1."/>
      <w:lvlJc w:val="left"/>
      <w:pPr>
        <w:ind w:left="720" w:hanging="360"/>
      </w:pPr>
    </w:lvl>
    <w:lvl w:ilvl="1" w:tplc="4E7EA84A" w:tentative="1">
      <w:start w:val="1"/>
      <w:numFmt w:val="lowerLetter"/>
      <w:lvlText w:val="%2."/>
      <w:lvlJc w:val="left"/>
      <w:pPr>
        <w:ind w:left="1440" w:hanging="360"/>
      </w:pPr>
    </w:lvl>
    <w:lvl w:ilvl="2" w:tplc="8B969880" w:tentative="1">
      <w:start w:val="1"/>
      <w:numFmt w:val="lowerRoman"/>
      <w:lvlText w:val="%3."/>
      <w:lvlJc w:val="right"/>
      <w:pPr>
        <w:ind w:left="2160" w:hanging="180"/>
      </w:pPr>
    </w:lvl>
    <w:lvl w:ilvl="3" w:tplc="F490B8BE" w:tentative="1">
      <w:start w:val="1"/>
      <w:numFmt w:val="decimal"/>
      <w:lvlText w:val="%4."/>
      <w:lvlJc w:val="left"/>
      <w:pPr>
        <w:ind w:left="2880" w:hanging="360"/>
      </w:pPr>
    </w:lvl>
    <w:lvl w:ilvl="4" w:tplc="00AE7060" w:tentative="1">
      <w:start w:val="1"/>
      <w:numFmt w:val="lowerLetter"/>
      <w:lvlText w:val="%5."/>
      <w:lvlJc w:val="left"/>
      <w:pPr>
        <w:ind w:left="3600" w:hanging="360"/>
      </w:pPr>
    </w:lvl>
    <w:lvl w:ilvl="5" w:tplc="A6CA34F4" w:tentative="1">
      <w:start w:val="1"/>
      <w:numFmt w:val="lowerRoman"/>
      <w:lvlText w:val="%6."/>
      <w:lvlJc w:val="right"/>
      <w:pPr>
        <w:ind w:left="4320" w:hanging="180"/>
      </w:pPr>
    </w:lvl>
    <w:lvl w:ilvl="6" w:tplc="D1124F28" w:tentative="1">
      <w:start w:val="1"/>
      <w:numFmt w:val="decimal"/>
      <w:lvlText w:val="%7."/>
      <w:lvlJc w:val="left"/>
      <w:pPr>
        <w:ind w:left="5040" w:hanging="360"/>
      </w:pPr>
    </w:lvl>
    <w:lvl w:ilvl="7" w:tplc="2C644634" w:tentative="1">
      <w:start w:val="1"/>
      <w:numFmt w:val="lowerLetter"/>
      <w:lvlText w:val="%8."/>
      <w:lvlJc w:val="left"/>
      <w:pPr>
        <w:ind w:left="5760" w:hanging="360"/>
      </w:pPr>
    </w:lvl>
    <w:lvl w:ilvl="8" w:tplc="C2DAD9B0" w:tentative="1">
      <w:start w:val="1"/>
      <w:numFmt w:val="lowerRoman"/>
      <w:lvlText w:val="%9."/>
      <w:lvlJc w:val="right"/>
      <w:pPr>
        <w:ind w:left="6480" w:hanging="180"/>
      </w:pPr>
    </w:lvl>
  </w:abstractNum>
  <w:abstractNum w:abstractNumId="20" w15:restartNumberingAfterBreak="0">
    <w:nsid w:val="709F58CC"/>
    <w:multiLevelType w:val="multilevel"/>
    <w:tmpl w:val="257A0C0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1" w15:restartNumberingAfterBreak="0">
    <w:nsid w:val="7521406A"/>
    <w:multiLevelType w:val="hybridMultilevel"/>
    <w:tmpl w:val="B846D2A6"/>
    <w:lvl w:ilvl="0" w:tplc="0000000B">
      <w:start w:val="1"/>
      <w:numFmt w:val="bullet"/>
      <w:lvlText w:val="­"/>
      <w:lvlJc w:val="left"/>
      <w:pPr>
        <w:ind w:left="740" w:hanging="360"/>
      </w:pPr>
      <w:rPr>
        <w:rFonts w:ascii="Angsana New" w:hAnsi="Angsana New" w:cs="Angsana New" w:hint="default"/>
        <w:color w:val="000000"/>
        <w:kern w:val="1"/>
        <w:szCs w:val="22"/>
        <w:shd w:val="clear" w:color="auto" w:fill="FFFFFF"/>
        <w:lang w:val="el-GR"/>
      </w:rPr>
    </w:lvl>
    <w:lvl w:ilvl="1" w:tplc="04080003" w:tentative="1">
      <w:start w:val="1"/>
      <w:numFmt w:val="bullet"/>
      <w:lvlText w:val="o"/>
      <w:lvlJc w:val="left"/>
      <w:pPr>
        <w:ind w:left="1460" w:hanging="360"/>
      </w:pPr>
      <w:rPr>
        <w:rFonts w:ascii="Courier New" w:hAnsi="Courier New" w:cs="Courier New" w:hint="default"/>
      </w:rPr>
    </w:lvl>
    <w:lvl w:ilvl="2" w:tplc="04080005" w:tentative="1">
      <w:start w:val="1"/>
      <w:numFmt w:val="bullet"/>
      <w:lvlText w:val=""/>
      <w:lvlJc w:val="left"/>
      <w:pPr>
        <w:ind w:left="2180" w:hanging="360"/>
      </w:pPr>
      <w:rPr>
        <w:rFonts w:ascii="Wingdings" w:hAnsi="Wingdings" w:hint="default"/>
      </w:rPr>
    </w:lvl>
    <w:lvl w:ilvl="3" w:tplc="04080001" w:tentative="1">
      <w:start w:val="1"/>
      <w:numFmt w:val="bullet"/>
      <w:lvlText w:val=""/>
      <w:lvlJc w:val="left"/>
      <w:pPr>
        <w:ind w:left="2900" w:hanging="360"/>
      </w:pPr>
      <w:rPr>
        <w:rFonts w:ascii="Symbol" w:hAnsi="Symbol" w:hint="default"/>
      </w:rPr>
    </w:lvl>
    <w:lvl w:ilvl="4" w:tplc="04080003" w:tentative="1">
      <w:start w:val="1"/>
      <w:numFmt w:val="bullet"/>
      <w:lvlText w:val="o"/>
      <w:lvlJc w:val="left"/>
      <w:pPr>
        <w:ind w:left="3620" w:hanging="360"/>
      </w:pPr>
      <w:rPr>
        <w:rFonts w:ascii="Courier New" w:hAnsi="Courier New" w:cs="Courier New" w:hint="default"/>
      </w:rPr>
    </w:lvl>
    <w:lvl w:ilvl="5" w:tplc="04080005" w:tentative="1">
      <w:start w:val="1"/>
      <w:numFmt w:val="bullet"/>
      <w:lvlText w:val=""/>
      <w:lvlJc w:val="left"/>
      <w:pPr>
        <w:ind w:left="4340" w:hanging="360"/>
      </w:pPr>
      <w:rPr>
        <w:rFonts w:ascii="Wingdings" w:hAnsi="Wingdings" w:hint="default"/>
      </w:rPr>
    </w:lvl>
    <w:lvl w:ilvl="6" w:tplc="04080001" w:tentative="1">
      <w:start w:val="1"/>
      <w:numFmt w:val="bullet"/>
      <w:lvlText w:val=""/>
      <w:lvlJc w:val="left"/>
      <w:pPr>
        <w:ind w:left="5060" w:hanging="360"/>
      </w:pPr>
      <w:rPr>
        <w:rFonts w:ascii="Symbol" w:hAnsi="Symbol" w:hint="default"/>
      </w:rPr>
    </w:lvl>
    <w:lvl w:ilvl="7" w:tplc="04080003" w:tentative="1">
      <w:start w:val="1"/>
      <w:numFmt w:val="bullet"/>
      <w:lvlText w:val="o"/>
      <w:lvlJc w:val="left"/>
      <w:pPr>
        <w:ind w:left="5780" w:hanging="360"/>
      </w:pPr>
      <w:rPr>
        <w:rFonts w:ascii="Courier New" w:hAnsi="Courier New" w:cs="Courier New" w:hint="default"/>
      </w:rPr>
    </w:lvl>
    <w:lvl w:ilvl="8" w:tplc="04080005" w:tentative="1">
      <w:start w:val="1"/>
      <w:numFmt w:val="bullet"/>
      <w:lvlText w:val=""/>
      <w:lvlJc w:val="left"/>
      <w:pPr>
        <w:ind w:left="6500" w:hanging="360"/>
      </w:pPr>
      <w:rPr>
        <w:rFonts w:ascii="Wingdings" w:hAnsi="Wingdings" w:hint="default"/>
      </w:rPr>
    </w:lvl>
  </w:abstractNum>
  <w:abstractNum w:abstractNumId="22" w15:restartNumberingAfterBreak="0">
    <w:nsid w:val="79FD2709"/>
    <w:multiLevelType w:val="multilevel"/>
    <w:tmpl w:val="00000007"/>
    <w:lvl w:ilvl="0">
      <w:start w:val="1"/>
      <w:numFmt w:val="decimal"/>
      <w:lvlText w:val="%1."/>
      <w:lvlJc w:val="left"/>
      <w:pPr>
        <w:tabs>
          <w:tab w:val="num" w:pos="644"/>
        </w:tabs>
        <w:ind w:left="644" w:hanging="360"/>
      </w:pPr>
      <w:rPr>
        <w:rFonts w:ascii="Cambria" w:eastAsia="Cambria" w:hAnsi="Cambria" w:cs="Cambria"/>
        <w:b w:val="0"/>
        <w:bCs/>
        <w:i/>
        <w:iCs/>
        <w:color w:val="000000"/>
        <w:sz w:val="22"/>
        <w:szCs w:val="22"/>
        <w:lang w:val="el-GR" w:eastAsia="el-GR"/>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22"/>
  </w:num>
  <w:num w:numId="13">
    <w:abstractNumId w:val="20"/>
  </w:num>
  <w:num w:numId="14">
    <w:abstractNumId w:val="16"/>
  </w:num>
  <w:num w:numId="15">
    <w:abstractNumId w:val="17"/>
  </w:num>
  <w:num w:numId="16">
    <w:abstractNumId w:val="19"/>
  </w:num>
  <w:num w:numId="17">
    <w:abstractNumId w:val="13"/>
  </w:num>
  <w:num w:numId="18">
    <w:abstractNumId w:val="12"/>
  </w:num>
  <w:num w:numId="19">
    <w:abstractNumId w:val="15"/>
  </w:num>
  <w:num w:numId="20">
    <w:abstractNumId w:val="18"/>
  </w:num>
  <w:num w:numId="21">
    <w:abstractNumId w:val="14"/>
  </w:num>
  <w:num w:numId="22">
    <w:abstractNumId w:val="21"/>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1D3"/>
    <w:rsid w:val="001C0ACC"/>
    <w:rsid w:val="002635EA"/>
    <w:rsid w:val="003031D3"/>
    <w:rsid w:val="00E3380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8008D5-DBB6-458A-9F82-1D3D649D7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031D3"/>
    <w:pPr>
      <w:suppressAutoHyphens/>
      <w:spacing w:after="120" w:line="240" w:lineRule="auto"/>
      <w:jc w:val="both"/>
    </w:pPr>
    <w:rPr>
      <w:rFonts w:ascii="Calibri" w:eastAsia="Times New Roman" w:hAnsi="Calibri" w:cs="Calibri"/>
      <w:szCs w:val="24"/>
      <w:lang w:val="en-GB" w:eastAsia="ar-SA"/>
    </w:rPr>
  </w:style>
  <w:style w:type="paragraph" w:styleId="1">
    <w:name w:val="heading 1"/>
    <w:basedOn w:val="a"/>
    <w:next w:val="a"/>
    <w:link w:val="1Char"/>
    <w:uiPriority w:val="9"/>
    <w:qFormat/>
    <w:rsid w:val="003031D3"/>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uiPriority w:val="9"/>
    <w:qFormat/>
    <w:rsid w:val="003031D3"/>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uiPriority w:val="9"/>
    <w:qFormat/>
    <w:rsid w:val="003031D3"/>
    <w:pPr>
      <w:keepNext/>
      <w:spacing w:before="240" w:after="60"/>
      <w:ind w:left="567" w:hanging="567"/>
      <w:outlineLvl w:val="2"/>
    </w:pPr>
    <w:rPr>
      <w:rFonts w:ascii="Arial" w:hAnsi="Arial" w:cs="Times New Roman"/>
      <w:b/>
      <w:bCs/>
      <w:szCs w:val="26"/>
    </w:rPr>
  </w:style>
  <w:style w:type="paragraph" w:styleId="4">
    <w:name w:val="heading 4"/>
    <w:basedOn w:val="a"/>
    <w:next w:val="a"/>
    <w:link w:val="4Char"/>
    <w:uiPriority w:val="9"/>
    <w:qFormat/>
    <w:rsid w:val="003031D3"/>
    <w:pPr>
      <w:keepNext/>
      <w:spacing w:before="240" w:after="60"/>
      <w:outlineLvl w:val="3"/>
    </w:pPr>
    <w:rPr>
      <w:rFonts w:ascii="Arial" w:hAnsi="Arial" w:cs="Times New Roman"/>
      <w:b/>
      <w:bCs/>
      <w:szCs w:val="28"/>
    </w:rPr>
  </w:style>
  <w:style w:type="paragraph" w:styleId="5">
    <w:name w:val="heading 5"/>
    <w:basedOn w:val="a"/>
    <w:next w:val="a"/>
    <w:link w:val="5Char"/>
    <w:qFormat/>
    <w:rsid w:val="003031D3"/>
    <w:pPr>
      <w:numPr>
        <w:ilvl w:val="4"/>
        <w:numId w:val="1"/>
      </w:numPr>
      <w:spacing w:before="200" w:after="200" w:line="280" w:lineRule="exact"/>
      <w:outlineLvl w:val="4"/>
    </w:pPr>
    <w:rPr>
      <w:rFonts w:ascii="Lucida Sans" w:hAnsi="Lucida Sans" w:cs="Lucida Sans"/>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3031D3"/>
    <w:rPr>
      <w:rFonts w:ascii="Arial" w:eastAsia="Times New Roman" w:hAnsi="Arial" w:cs="Arial"/>
      <w:b/>
      <w:bCs/>
      <w:color w:val="333399"/>
      <w:sz w:val="28"/>
      <w:szCs w:val="32"/>
      <w:lang w:val="en-US" w:eastAsia="ar-SA"/>
    </w:rPr>
  </w:style>
  <w:style w:type="character" w:customStyle="1" w:styleId="2Char">
    <w:name w:val="Επικεφαλίδα 2 Char"/>
    <w:basedOn w:val="a0"/>
    <w:link w:val="2"/>
    <w:uiPriority w:val="9"/>
    <w:rsid w:val="003031D3"/>
    <w:rPr>
      <w:rFonts w:ascii="Arial" w:eastAsia="Times New Roman" w:hAnsi="Arial" w:cs="Arial"/>
      <w:b/>
      <w:color w:val="002060"/>
      <w:sz w:val="24"/>
      <w:lang w:val="en-GB" w:eastAsia="ar-SA"/>
    </w:rPr>
  </w:style>
  <w:style w:type="character" w:customStyle="1" w:styleId="3Char">
    <w:name w:val="Επικεφαλίδα 3 Char"/>
    <w:basedOn w:val="a0"/>
    <w:link w:val="3"/>
    <w:uiPriority w:val="9"/>
    <w:rsid w:val="003031D3"/>
    <w:rPr>
      <w:rFonts w:ascii="Arial" w:eastAsia="Times New Roman" w:hAnsi="Arial" w:cs="Times New Roman"/>
      <w:b/>
      <w:bCs/>
      <w:szCs w:val="26"/>
      <w:lang w:val="en-GB" w:eastAsia="ar-SA"/>
    </w:rPr>
  </w:style>
  <w:style w:type="character" w:customStyle="1" w:styleId="4Char">
    <w:name w:val="Επικεφαλίδα 4 Char"/>
    <w:basedOn w:val="a0"/>
    <w:link w:val="4"/>
    <w:uiPriority w:val="9"/>
    <w:rsid w:val="003031D3"/>
    <w:rPr>
      <w:rFonts w:ascii="Arial" w:eastAsia="Times New Roman" w:hAnsi="Arial" w:cs="Times New Roman"/>
      <w:b/>
      <w:bCs/>
      <w:szCs w:val="28"/>
      <w:lang w:val="en-GB" w:eastAsia="ar-SA"/>
    </w:rPr>
  </w:style>
  <w:style w:type="character" w:customStyle="1" w:styleId="5Char">
    <w:name w:val="Επικεφαλίδα 5 Char"/>
    <w:basedOn w:val="a0"/>
    <w:link w:val="5"/>
    <w:rsid w:val="003031D3"/>
    <w:rPr>
      <w:rFonts w:ascii="Lucida Sans" w:eastAsia="Times New Roman" w:hAnsi="Lucida Sans" w:cs="Lucida Sans"/>
      <w:b/>
      <w:szCs w:val="20"/>
      <w:lang w:val="en-US" w:eastAsia="ar-SA"/>
    </w:rPr>
  </w:style>
  <w:style w:type="character" w:customStyle="1" w:styleId="WW8Num1z0">
    <w:name w:val="WW8Num1z0"/>
    <w:rsid w:val="003031D3"/>
  </w:style>
  <w:style w:type="character" w:customStyle="1" w:styleId="WW8Num1z1">
    <w:name w:val="WW8Num1z1"/>
    <w:rsid w:val="003031D3"/>
  </w:style>
  <w:style w:type="character" w:customStyle="1" w:styleId="WW8Num1z2">
    <w:name w:val="WW8Num1z2"/>
    <w:rsid w:val="003031D3"/>
  </w:style>
  <w:style w:type="character" w:customStyle="1" w:styleId="WW8Num1z3">
    <w:name w:val="WW8Num1z3"/>
    <w:rsid w:val="003031D3"/>
  </w:style>
  <w:style w:type="character" w:customStyle="1" w:styleId="WW8Num1z4">
    <w:name w:val="WW8Num1z4"/>
    <w:rsid w:val="003031D3"/>
    <w:rPr>
      <w:rFonts w:ascii="Arial" w:hAnsi="Arial" w:cs="Times New Roman"/>
      <w:b w:val="0"/>
      <w:i w:val="0"/>
      <w:sz w:val="20"/>
      <w:szCs w:val="20"/>
    </w:rPr>
  </w:style>
  <w:style w:type="character" w:customStyle="1" w:styleId="WW8Num1z5">
    <w:name w:val="WW8Num1z5"/>
    <w:rsid w:val="003031D3"/>
  </w:style>
  <w:style w:type="character" w:customStyle="1" w:styleId="WW8Num1z6">
    <w:name w:val="WW8Num1z6"/>
    <w:rsid w:val="003031D3"/>
  </w:style>
  <w:style w:type="character" w:customStyle="1" w:styleId="WW8Num1z7">
    <w:name w:val="WW8Num1z7"/>
    <w:rsid w:val="003031D3"/>
  </w:style>
  <w:style w:type="character" w:customStyle="1" w:styleId="WW8Num1z8">
    <w:name w:val="WW8Num1z8"/>
    <w:rsid w:val="003031D3"/>
  </w:style>
  <w:style w:type="character" w:customStyle="1" w:styleId="WW8Num2z0">
    <w:name w:val="WW8Num2z0"/>
    <w:rsid w:val="003031D3"/>
    <w:rPr>
      <w:rFonts w:ascii="Symbol" w:hAnsi="Symbol" w:cs="Symbol"/>
      <w:lang w:val="el-GR"/>
    </w:rPr>
  </w:style>
  <w:style w:type="character" w:customStyle="1" w:styleId="WW8Num3z0">
    <w:name w:val="WW8Num3z0"/>
    <w:rsid w:val="003031D3"/>
    <w:rPr>
      <w:lang w:val="el-GR"/>
    </w:rPr>
  </w:style>
  <w:style w:type="character" w:customStyle="1" w:styleId="WW8Num4z0">
    <w:name w:val="WW8Num4z0"/>
    <w:rsid w:val="003031D3"/>
    <w:rPr>
      <w:rFonts w:ascii="Webdings" w:hAnsi="Webdings" w:cs="Webdings"/>
      <w:color w:val="333399"/>
      <w:sz w:val="16"/>
    </w:rPr>
  </w:style>
  <w:style w:type="character" w:customStyle="1" w:styleId="WW8Num5z0">
    <w:name w:val="WW8Num5z0"/>
    <w:rsid w:val="003031D3"/>
    <w:rPr>
      <w:shd w:val="clear" w:color="auto" w:fill="FFFF00"/>
      <w:lang w:val="el-GR"/>
    </w:rPr>
  </w:style>
  <w:style w:type="character" w:customStyle="1" w:styleId="WW8Num6z0">
    <w:name w:val="WW8Num6z0"/>
    <w:rsid w:val="003031D3"/>
    <w:rPr>
      <w:b/>
      <w:bCs/>
      <w:szCs w:val="22"/>
      <w:lang w:val="el-GR"/>
    </w:rPr>
  </w:style>
  <w:style w:type="character" w:customStyle="1" w:styleId="WW8Num6z1">
    <w:name w:val="WW8Num6z1"/>
    <w:rsid w:val="003031D3"/>
  </w:style>
  <w:style w:type="character" w:customStyle="1" w:styleId="WW8Num6z2">
    <w:name w:val="WW8Num6z2"/>
    <w:rsid w:val="003031D3"/>
  </w:style>
  <w:style w:type="character" w:customStyle="1" w:styleId="WW8Num6z3">
    <w:name w:val="WW8Num6z3"/>
    <w:rsid w:val="003031D3"/>
  </w:style>
  <w:style w:type="character" w:customStyle="1" w:styleId="WW8Num6z4">
    <w:name w:val="WW8Num6z4"/>
    <w:rsid w:val="003031D3"/>
  </w:style>
  <w:style w:type="character" w:customStyle="1" w:styleId="WW8Num6z5">
    <w:name w:val="WW8Num6z5"/>
    <w:rsid w:val="003031D3"/>
  </w:style>
  <w:style w:type="character" w:customStyle="1" w:styleId="WW8Num6z6">
    <w:name w:val="WW8Num6z6"/>
    <w:rsid w:val="003031D3"/>
  </w:style>
  <w:style w:type="character" w:customStyle="1" w:styleId="WW8Num6z7">
    <w:name w:val="WW8Num6z7"/>
    <w:rsid w:val="003031D3"/>
  </w:style>
  <w:style w:type="character" w:customStyle="1" w:styleId="WW8Num6z8">
    <w:name w:val="WW8Num6z8"/>
    <w:rsid w:val="003031D3"/>
  </w:style>
  <w:style w:type="character" w:customStyle="1" w:styleId="WW8Num7z0">
    <w:name w:val="WW8Num7z0"/>
    <w:rsid w:val="003031D3"/>
    <w:rPr>
      <w:b/>
      <w:bCs/>
      <w:szCs w:val="22"/>
      <w:lang w:val="el-GR"/>
    </w:rPr>
  </w:style>
  <w:style w:type="character" w:customStyle="1" w:styleId="WW8Num7z1">
    <w:name w:val="WW8Num7z1"/>
    <w:rsid w:val="003031D3"/>
    <w:rPr>
      <w:rFonts w:eastAsia="Calibri"/>
      <w:lang w:val="el-GR"/>
    </w:rPr>
  </w:style>
  <w:style w:type="character" w:customStyle="1" w:styleId="WW8Num7z2">
    <w:name w:val="WW8Num7z2"/>
    <w:rsid w:val="003031D3"/>
  </w:style>
  <w:style w:type="character" w:customStyle="1" w:styleId="WW8Num7z3">
    <w:name w:val="WW8Num7z3"/>
    <w:rsid w:val="003031D3"/>
  </w:style>
  <w:style w:type="character" w:customStyle="1" w:styleId="WW8Num7z4">
    <w:name w:val="WW8Num7z4"/>
    <w:rsid w:val="003031D3"/>
  </w:style>
  <w:style w:type="character" w:customStyle="1" w:styleId="WW8Num7z5">
    <w:name w:val="WW8Num7z5"/>
    <w:rsid w:val="003031D3"/>
  </w:style>
  <w:style w:type="character" w:customStyle="1" w:styleId="WW8Num7z6">
    <w:name w:val="WW8Num7z6"/>
    <w:rsid w:val="003031D3"/>
  </w:style>
  <w:style w:type="character" w:customStyle="1" w:styleId="WW8Num7z7">
    <w:name w:val="WW8Num7z7"/>
    <w:rsid w:val="003031D3"/>
  </w:style>
  <w:style w:type="character" w:customStyle="1" w:styleId="WW8Num7z8">
    <w:name w:val="WW8Num7z8"/>
    <w:rsid w:val="003031D3"/>
  </w:style>
  <w:style w:type="character" w:customStyle="1" w:styleId="WW8Num8z0">
    <w:name w:val="WW8Num8z0"/>
    <w:rsid w:val="003031D3"/>
    <w:rPr>
      <w:rFonts w:ascii="Symbol" w:hAnsi="Symbol" w:cs="OpenSymbol"/>
      <w:color w:val="5B9BD5"/>
    </w:rPr>
  </w:style>
  <w:style w:type="character" w:customStyle="1" w:styleId="WW8Num9z0">
    <w:name w:val="WW8Num9z0"/>
    <w:rsid w:val="003031D3"/>
    <w:rPr>
      <w:rFonts w:ascii="Angsana New" w:hAnsi="Angsana New" w:cs="Angsana New"/>
      <w:color w:val="000000"/>
      <w:kern w:val="1"/>
      <w:szCs w:val="22"/>
      <w:shd w:val="clear" w:color="auto" w:fill="FFFFFF"/>
      <w:lang w:val="el-GR"/>
    </w:rPr>
  </w:style>
  <w:style w:type="character" w:customStyle="1" w:styleId="WW8Num10z0">
    <w:name w:val="WW8Num10z0"/>
    <w:rsid w:val="003031D3"/>
    <w:rPr>
      <w:rFonts w:ascii="Symbol" w:hAnsi="Symbol" w:cs="Symbol"/>
      <w:kern w:val="1"/>
      <w:shd w:val="clear" w:color="auto" w:fill="C0C0C0"/>
      <w:lang w:val="el-GR"/>
    </w:rPr>
  </w:style>
  <w:style w:type="character" w:customStyle="1" w:styleId="WW8Num11z0">
    <w:name w:val="WW8Num11z0"/>
    <w:rsid w:val="003031D3"/>
    <w:rPr>
      <w:rFonts w:ascii="Symbol" w:hAnsi="Symbol" w:cs="Symbol" w:hint="default"/>
      <w:lang w:val="el-GR"/>
    </w:rPr>
  </w:style>
  <w:style w:type="character" w:customStyle="1" w:styleId="WW8Num11z1">
    <w:name w:val="WW8Num11z1"/>
    <w:rsid w:val="003031D3"/>
    <w:rPr>
      <w:rFonts w:ascii="Courier New" w:hAnsi="Courier New" w:cs="Courier New" w:hint="default"/>
    </w:rPr>
  </w:style>
  <w:style w:type="character" w:customStyle="1" w:styleId="WW8Num11z2">
    <w:name w:val="WW8Num11z2"/>
    <w:rsid w:val="003031D3"/>
    <w:rPr>
      <w:rFonts w:ascii="Wingdings" w:hAnsi="Wingdings" w:cs="Wingdings" w:hint="default"/>
    </w:rPr>
  </w:style>
  <w:style w:type="character" w:customStyle="1" w:styleId="50">
    <w:name w:val="Προεπιλεγμένη γραμματοσειρά5"/>
    <w:rsid w:val="003031D3"/>
  </w:style>
  <w:style w:type="character" w:customStyle="1" w:styleId="WW8Num10z1">
    <w:name w:val="WW8Num10z1"/>
    <w:rsid w:val="003031D3"/>
  </w:style>
  <w:style w:type="character" w:customStyle="1" w:styleId="WW8Num10z2">
    <w:name w:val="WW8Num10z2"/>
    <w:rsid w:val="003031D3"/>
  </w:style>
  <w:style w:type="character" w:customStyle="1" w:styleId="WW8Num10z3">
    <w:name w:val="WW8Num10z3"/>
    <w:rsid w:val="003031D3"/>
  </w:style>
  <w:style w:type="character" w:customStyle="1" w:styleId="WW8Num10z4">
    <w:name w:val="WW8Num10z4"/>
    <w:rsid w:val="003031D3"/>
  </w:style>
  <w:style w:type="character" w:customStyle="1" w:styleId="WW8Num10z5">
    <w:name w:val="WW8Num10z5"/>
    <w:rsid w:val="003031D3"/>
  </w:style>
  <w:style w:type="character" w:customStyle="1" w:styleId="WW8Num10z6">
    <w:name w:val="WW8Num10z6"/>
    <w:rsid w:val="003031D3"/>
  </w:style>
  <w:style w:type="character" w:customStyle="1" w:styleId="WW8Num10z7">
    <w:name w:val="WW8Num10z7"/>
    <w:rsid w:val="003031D3"/>
  </w:style>
  <w:style w:type="character" w:customStyle="1" w:styleId="WW8Num10z8">
    <w:name w:val="WW8Num10z8"/>
    <w:rsid w:val="003031D3"/>
  </w:style>
  <w:style w:type="character" w:customStyle="1" w:styleId="WW-">
    <w:name w:val="WW-Προεπιλεγμένη γραμματοσειρά"/>
    <w:rsid w:val="003031D3"/>
  </w:style>
  <w:style w:type="character" w:customStyle="1" w:styleId="WW-DefaultParagraphFont">
    <w:name w:val="WW-Default Paragraph Font"/>
    <w:rsid w:val="003031D3"/>
  </w:style>
  <w:style w:type="character" w:customStyle="1" w:styleId="WW8Num8z1">
    <w:name w:val="WW8Num8z1"/>
    <w:rsid w:val="003031D3"/>
    <w:rPr>
      <w:rFonts w:eastAsia="Calibri"/>
      <w:lang w:val="el-GR"/>
    </w:rPr>
  </w:style>
  <w:style w:type="character" w:customStyle="1" w:styleId="WW8Num8z2">
    <w:name w:val="WW8Num8z2"/>
    <w:rsid w:val="003031D3"/>
  </w:style>
  <w:style w:type="character" w:customStyle="1" w:styleId="WW8Num8z3">
    <w:name w:val="WW8Num8z3"/>
    <w:rsid w:val="003031D3"/>
  </w:style>
  <w:style w:type="character" w:customStyle="1" w:styleId="WW8Num8z4">
    <w:name w:val="WW8Num8z4"/>
    <w:rsid w:val="003031D3"/>
  </w:style>
  <w:style w:type="character" w:customStyle="1" w:styleId="WW8Num8z5">
    <w:name w:val="WW8Num8z5"/>
    <w:rsid w:val="003031D3"/>
  </w:style>
  <w:style w:type="character" w:customStyle="1" w:styleId="WW8Num8z6">
    <w:name w:val="WW8Num8z6"/>
    <w:rsid w:val="003031D3"/>
  </w:style>
  <w:style w:type="character" w:customStyle="1" w:styleId="WW8Num8z7">
    <w:name w:val="WW8Num8z7"/>
    <w:rsid w:val="003031D3"/>
  </w:style>
  <w:style w:type="character" w:customStyle="1" w:styleId="WW8Num8z8">
    <w:name w:val="WW8Num8z8"/>
    <w:rsid w:val="003031D3"/>
  </w:style>
  <w:style w:type="character" w:customStyle="1" w:styleId="WW8Num11z3">
    <w:name w:val="WW8Num11z3"/>
    <w:rsid w:val="003031D3"/>
  </w:style>
  <w:style w:type="character" w:customStyle="1" w:styleId="WW8Num11z4">
    <w:name w:val="WW8Num11z4"/>
    <w:rsid w:val="003031D3"/>
  </w:style>
  <w:style w:type="character" w:customStyle="1" w:styleId="WW8Num11z5">
    <w:name w:val="WW8Num11z5"/>
    <w:rsid w:val="003031D3"/>
  </w:style>
  <w:style w:type="character" w:customStyle="1" w:styleId="WW8Num11z6">
    <w:name w:val="WW8Num11z6"/>
    <w:rsid w:val="003031D3"/>
  </w:style>
  <w:style w:type="character" w:customStyle="1" w:styleId="WW8Num11z7">
    <w:name w:val="WW8Num11z7"/>
    <w:rsid w:val="003031D3"/>
  </w:style>
  <w:style w:type="character" w:customStyle="1" w:styleId="WW8Num11z8">
    <w:name w:val="WW8Num11z8"/>
    <w:rsid w:val="003031D3"/>
  </w:style>
  <w:style w:type="character" w:customStyle="1" w:styleId="WW-DefaultParagraphFont1">
    <w:name w:val="WW-Default Paragraph Font1"/>
    <w:rsid w:val="003031D3"/>
  </w:style>
  <w:style w:type="character" w:customStyle="1" w:styleId="40">
    <w:name w:val="Προεπιλεγμένη γραμματοσειρά4"/>
    <w:rsid w:val="003031D3"/>
  </w:style>
  <w:style w:type="character" w:customStyle="1" w:styleId="WW8Num2z1">
    <w:name w:val="WW8Num2z1"/>
    <w:rsid w:val="003031D3"/>
  </w:style>
  <w:style w:type="character" w:customStyle="1" w:styleId="WW8Num2z2">
    <w:name w:val="WW8Num2z2"/>
    <w:rsid w:val="003031D3"/>
  </w:style>
  <w:style w:type="character" w:customStyle="1" w:styleId="WW8Num2z3">
    <w:name w:val="WW8Num2z3"/>
    <w:rsid w:val="003031D3"/>
  </w:style>
  <w:style w:type="character" w:customStyle="1" w:styleId="WW8Num2z4">
    <w:name w:val="WW8Num2z4"/>
    <w:rsid w:val="003031D3"/>
    <w:rPr>
      <w:rFonts w:ascii="Arial" w:hAnsi="Arial" w:cs="Times New Roman"/>
      <w:b w:val="0"/>
      <w:i w:val="0"/>
      <w:sz w:val="20"/>
      <w:szCs w:val="20"/>
    </w:rPr>
  </w:style>
  <w:style w:type="character" w:customStyle="1" w:styleId="WW8Num2z5">
    <w:name w:val="WW8Num2z5"/>
    <w:rsid w:val="003031D3"/>
  </w:style>
  <w:style w:type="character" w:customStyle="1" w:styleId="WW8Num2z6">
    <w:name w:val="WW8Num2z6"/>
    <w:rsid w:val="003031D3"/>
  </w:style>
  <w:style w:type="character" w:customStyle="1" w:styleId="WW8Num2z7">
    <w:name w:val="WW8Num2z7"/>
    <w:rsid w:val="003031D3"/>
  </w:style>
  <w:style w:type="character" w:customStyle="1" w:styleId="WW8Num2z8">
    <w:name w:val="WW8Num2z8"/>
    <w:rsid w:val="003031D3"/>
  </w:style>
  <w:style w:type="character" w:customStyle="1" w:styleId="WW8Num9z1">
    <w:name w:val="WW8Num9z1"/>
    <w:rsid w:val="003031D3"/>
    <w:rPr>
      <w:rFonts w:eastAsia="Calibri"/>
      <w:lang w:val="el-GR"/>
    </w:rPr>
  </w:style>
  <w:style w:type="character" w:customStyle="1" w:styleId="WW8Num9z2">
    <w:name w:val="WW8Num9z2"/>
    <w:rsid w:val="003031D3"/>
  </w:style>
  <w:style w:type="character" w:customStyle="1" w:styleId="WW8Num9z3">
    <w:name w:val="WW8Num9z3"/>
    <w:rsid w:val="003031D3"/>
  </w:style>
  <w:style w:type="character" w:customStyle="1" w:styleId="WW8Num9z4">
    <w:name w:val="WW8Num9z4"/>
    <w:rsid w:val="003031D3"/>
  </w:style>
  <w:style w:type="character" w:customStyle="1" w:styleId="WW8Num9z5">
    <w:name w:val="WW8Num9z5"/>
    <w:rsid w:val="003031D3"/>
  </w:style>
  <w:style w:type="character" w:customStyle="1" w:styleId="WW8Num9z6">
    <w:name w:val="WW8Num9z6"/>
    <w:rsid w:val="003031D3"/>
  </w:style>
  <w:style w:type="character" w:customStyle="1" w:styleId="WW8Num9z7">
    <w:name w:val="WW8Num9z7"/>
    <w:rsid w:val="003031D3"/>
  </w:style>
  <w:style w:type="character" w:customStyle="1" w:styleId="WW8Num9z8">
    <w:name w:val="WW8Num9z8"/>
    <w:rsid w:val="003031D3"/>
  </w:style>
  <w:style w:type="character" w:customStyle="1" w:styleId="WW-DefaultParagraphFont11">
    <w:name w:val="WW-Default Paragraph Font11"/>
    <w:rsid w:val="003031D3"/>
  </w:style>
  <w:style w:type="character" w:customStyle="1" w:styleId="WW8Num12z0">
    <w:name w:val="WW8Num12z0"/>
    <w:rsid w:val="003031D3"/>
    <w:rPr>
      <w:rFonts w:ascii="Symbol" w:hAnsi="Symbol" w:cs="Symbol"/>
    </w:rPr>
  </w:style>
  <w:style w:type="character" w:customStyle="1" w:styleId="WW8Num12z1">
    <w:name w:val="WW8Num12z1"/>
    <w:rsid w:val="003031D3"/>
    <w:rPr>
      <w:rFonts w:ascii="Courier New" w:hAnsi="Courier New" w:cs="Courier New"/>
    </w:rPr>
  </w:style>
  <w:style w:type="character" w:customStyle="1" w:styleId="WW8Num12z2">
    <w:name w:val="WW8Num12z2"/>
    <w:rsid w:val="003031D3"/>
    <w:rPr>
      <w:rFonts w:ascii="Wingdings" w:hAnsi="Wingdings" w:cs="Wingdings"/>
    </w:rPr>
  </w:style>
  <w:style w:type="character" w:customStyle="1" w:styleId="WW-DefaultParagraphFont111">
    <w:name w:val="WW-Default Paragraph Font111"/>
    <w:rsid w:val="003031D3"/>
  </w:style>
  <w:style w:type="character" w:customStyle="1" w:styleId="WW-DefaultParagraphFont1111">
    <w:name w:val="WW-Default Paragraph Font1111"/>
    <w:rsid w:val="003031D3"/>
  </w:style>
  <w:style w:type="character" w:customStyle="1" w:styleId="WW-DefaultParagraphFont11111">
    <w:name w:val="WW-Default Paragraph Font11111"/>
    <w:rsid w:val="003031D3"/>
  </w:style>
  <w:style w:type="character" w:customStyle="1" w:styleId="30">
    <w:name w:val="Προεπιλεγμένη γραμματοσειρά3"/>
    <w:rsid w:val="003031D3"/>
  </w:style>
  <w:style w:type="character" w:customStyle="1" w:styleId="WW-DefaultParagraphFont111111">
    <w:name w:val="WW-Default Paragraph Font111111"/>
    <w:rsid w:val="003031D3"/>
  </w:style>
  <w:style w:type="character" w:customStyle="1" w:styleId="DefaultParagraphFont2">
    <w:name w:val="Default Paragraph Font2"/>
    <w:rsid w:val="003031D3"/>
  </w:style>
  <w:style w:type="character" w:customStyle="1" w:styleId="WW8Num12z3">
    <w:name w:val="WW8Num12z3"/>
    <w:rsid w:val="003031D3"/>
  </w:style>
  <w:style w:type="character" w:customStyle="1" w:styleId="WW8Num12z4">
    <w:name w:val="WW8Num12z4"/>
    <w:rsid w:val="003031D3"/>
  </w:style>
  <w:style w:type="character" w:customStyle="1" w:styleId="WW8Num12z5">
    <w:name w:val="WW8Num12z5"/>
    <w:rsid w:val="003031D3"/>
  </w:style>
  <w:style w:type="character" w:customStyle="1" w:styleId="WW8Num12z6">
    <w:name w:val="WW8Num12z6"/>
    <w:rsid w:val="003031D3"/>
  </w:style>
  <w:style w:type="character" w:customStyle="1" w:styleId="WW8Num12z7">
    <w:name w:val="WW8Num12z7"/>
    <w:rsid w:val="003031D3"/>
  </w:style>
  <w:style w:type="character" w:customStyle="1" w:styleId="WW8Num12z8">
    <w:name w:val="WW8Num12z8"/>
    <w:rsid w:val="003031D3"/>
  </w:style>
  <w:style w:type="character" w:customStyle="1" w:styleId="WW8Num13z0">
    <w:name w:val="WW8Num13z0"/>
    <w:rsid w:val="003031D3"/>
    <w:rPr>
      <w:rFonts w:ascii="Symbol" w:hAnsi="Symbol" w:cs="OpenSymbol"/>
    </w:rPr>
  </w:style>
  <w:style w:type="character" w:customStyle="1" w:styleId="WW-DefaultParagraphFont1111111">
    <w:name w:val="WW-Default Paragraph Font1111111"/>
    <w:rsid w:val="003031D3"/>
  </w:style>
  <w:style w:type="character" w:customStyle="1" w:styleId="WW8Num13z1">
    <w:name w:val="WW8Num13z1"/>
    <w:rsid w:val="003031D3"/>
    <w:rPr>
      <w:rFonts w:eastAsia="Calibri"/>
      <w:lang w:val="el-GR"/>
    </w:rPr>
  </w:style>
  <w:style w:type="character" w:customStyle="1" w:styleId="WW8Num13z2">
    <w:name w:val="WW8Num13z2"/>
    <w:rsid w:val="003031D3"/>
  </w:style>
  <w:style w:type="character" w:customStyle="1" w:styleId="WW8Num13z3">
    <w:name w:val="WW8Num13z3"/>
    <w:rsid w:val="003031D3"/>
  </w:style>
  <w:style w:type="character" w:customStyle="1" w:styleId="WW8Num13z4">
    <w:name w:val="WW8Num13z4"/>
    <w:rsid w:val="003031D3"/>
  </w:style>
  <w:style w:type="character" w:customStyle="1" w:styleId="WW8Num13z5">
    <w:name w:val="WW8Num13z5"/>
    <w:rsid w:val="003031D3"/>
  </w:style>
  <w:style w:type="character" w:customStyle="1" w:styleId="WW8Num13z6">
    <w:name w:val="WW8Num13z6"/>
    <w:rsid w:val="003031D3"/>
  </w:style>
  <w:style w:type="character" w:customStyle="1" w:styleId="WW8Num13z7">
    <w:name w:val="WW8Num13z7"/>
    <w:rsid w:val="003031D3"/>
  </w:style>
  <w:style w:type="character" w:customStyle="1" w:styleId="WW8Num13z8">
    <w:name w:val="WW8Num13z8"/>
    <w:rsid w:val="003031D3"/>
  </w:style>
  <w:style w:type="character" w:customStyle="1" w:styleId="WW8Num14z0">
    <w:name w:val="WW8Num14z0"/>
    <w:rsid w:val="003031D3"/>
    <w:rPr>
      <w:rFonts w:ascii="Symbol" w:hAnsi="Symbol" w:cs="OpenSymbol"/>
    </w:rPr>
  </w:style>
  <w:style w:type="character" w:customStyle="1" w:styleId="WW8Num14z1">
    <w:name w:val="WW8Num14z1"/>
    <w:rsid w:val="003031D3"/>
  </w:style>
  <w:style w:type="character" w:customStyle="1" w:styleId="WW8Num14z2">
    <w:name w:val="WW8Num14z2"/>
    <w:rsid w:val="003031D3"/>
  </w:style>
  <w:style w:type="character" w:customStyle="1" w:styleId="WW8Num14z3">
    <w:name w:val="WW8Num14z3"/>
    <w:rsid w:val="003031D3"/>
  </w:style>
  <w:style w:type="character" w:customStyle="1" w:styleId="WW8Num14z4">
    <w:name w:val="WW8Num14z4"/>
    <w:rsid w:val="003031D3"/>
  </w:style>
  <w:style w:type="character" w:customStyle="1" w:styleId="WW8Num14z5">
    <w:name w:val="WW8Num14z5"/>
    <w:rsid w:val="003031D3"/>
  </w:style>
  <w:style w:type="character" w:customStyle="1" w:styleId="WW8Num14z6">
    <w:name w:val="WW8Num14z6"/>
    <w:rsid w:val="003031D3"/>
  </w:style>
  <w:style w:type="character" w:customStyle="1" w:styleId="WW8Num14z7">
    <w:name w:val="WW8Num14z7"/>
    <w:rsid w:val="003031D3"/>
  </w:style>
  <w:style w:type="character" w:customStyle="1" w:styleId="WW8Num14z8">
    <w:name w:val="WW8Num14z8"/>
    <w:rsid w:val="003031D3"/>
  </w:style>
  <w:style w:type="character" w:customStyle="1" w:styleId="WW8Num15z0">
    <w:name w:val="WW8Num15z0"/>
    <w:rsid w:val="003031D3"/>
  </w:style>
  <w:style w:type="character" w:customStyle="1" w:styleId="WW8Num15z1">
    <w:name w:val="WW8Num15z1"/>
    <w:rsid w:val="003031D3"/>
  </w:style>
  <w:style w:type="character" w:customStyle="1" w:styleId="WW8Num15z2">
    <w:name w:val="WW8Num15z2"/>
    <w:rsid w:val="003031D3"/>
  </w:style>
  <w:style w:type="character" w:customStyle="1" w:styleId="WW8Num15z3">
    <w:name w:val="WW8Num15z3"/>
    <w:rsid w:val="003031D3"/>
  </w:style>
  <w:style w:type="character" w:customStyle="1" w:styleId="WW8Num15z4">
    <w:name w:val="WW8Num15z4"/>
    <w:rsid w:val="003031D3"/>
  </w:style>
  <w:style w:type="character" w:customStyle="1" w:styleId="WW8Num15z5">
    <w:name w:val="WW8Num15z5"/>
    <w:rsid w:val="003031D3"/>
  </w:style>
  <w:style w:type="character" w:customStyle="1" w:styleId="WW8Num15z6">
    <w:name w:val="WW8Num15z6"/>
    <w:rsid w:val="003031D3"/>
  </w:style>
  <w:style w:type="character" w:customStyle="1" w:styleId="WW8Num15z7">
    <w:name w:val="WW8Num15z7"/>
    <w:rsid w:val="003031D3"/>
  </w:style>
  <w:style w:type="character" w:customStyle="1" w:styleId="WW8Num15z8">
    <w:name w:val="WW8Num15z8"/>
    <w:rsid w:val="003031D3"/>
  </w:style>
  <w:style w:type="character" w:customStyle="1" w:styleId="WW8Num16z0">
    <w:name w:val="WW8Num16z0"/>
    <w:rsid w:val="003031D3"/>
  </w:style>
  <w:style w:type="character" w:customStyle="1" w:styleId="WW8Num16z1">
    <w:name w:val="WW8Num16z1"/>
    <w:rsid w:val="003031D3"/>
  </w:style>
  <w:style w:type="character" w:customStyle="1" w:styleId="WW8Num16z2">
    <w:name w:val="WW8Num16z2"/>
    <w:rsid w:val="003031D3"/>
  </w:style>
  <w:style w:type="character" w:customStyle="1" w:styleId="WW8Num16z3">
    <w:name w:val="WW8Num16z3"/>
    <w:rsid w:val="003031D3"/>
  </w:style>
  <w:style w:type="character" w:customStyle="1" w:styleId="WW8Num16z4">
    <w:name w:val="WW8Num16z4"/>
    <w:rsid w:val="003031D3"/>
  </w:style>
  <w:style w:type="character" w:customStyle="1" w:styleId="WW8Num16z5">
    <w:name w:val="WW8Num16z5"/>
    <w:rsid w:val="003031D3"/>
  </w:style>
  <w:style w:type="character" w:customStyle="1" w:styleId="WW8Num16z6">
    <w:name w:val="WW8Num16z6"/>
    <w:rsid w:val="003031D3"/>
  </w:style>
  <w:style w:type="character" w:customStyle="1" w:styleId="WW8Num16z7">
    <w:name w:val="WW8Num16z7"/>
    <w:rsid w:val="003031D3"/>
  </w:style>
  <w:style w:type="character" w:customStyle="1" w:styleId="WW8Num16z8">
    <w:name w:val="WW8Num16z8"/>
    <w:rsid w:val="003031D3"/>
  </w:style>
  <w:style w:type="character" w:customStyle="1" w:styleId="WW-DefaultParagraphFont11111111">
    <w:name w:val="WW-Default Paragraph Font11111111"/>
    <w:rsid w:val="003031D3"/>
  </w:style>
  <w:style w:type="character" w:customStyle="1" w:styleId="WW-DefaultParagraphFont111111111">
    <w:name w:val="WW-Default Paragraph Font111111111"/>
    <w:rsid w:val="003031D3"/>
  </w:style>
  <w:style w:type="character" w:customStyle="1" w:styleId="WW-DefaultParagraphFont1111111111">
    <w:name w:val="WW-Default Paragraph Font1111111111"/>
    <w:rsid w:val="003031D3"/>
  </w:style>
  <w:style w:type="character" w:customStyle="1" w:styleId="WW-DefaultParagraphFont11111111111">
    <w:name w:val="WW-Default Paragraph Font11111111111"/>
    <w:rsid w:val="003031D3"/>
  </w:style>
  <w:style w:type="character" w:customStyle="1" w:styleId="WW-DefaultParagraphFont111111111111">
    <w:name w:val="WW-Default Paragraph Font111111111111"/>
    <w:rsid w:val="003031D3"/>
  </w:style>
  <w:style w:type="character" w:customStyle="1" w:styleId="WW8Num17z0">
    <w:name w:val="WW8Num17z0"/>
    <w:rsid w:val="003031D3"/>
  </w:style>
  <w:style w:type="character" w:customStyle="1" w:styleId="WW8Num17z1">
    <w:name w:val="WW8Num17z1"/>
    <w:rsid w:val="003031D3"/>
  </w:style>
  <w:style w:type="character" w:customStyle="1" w:styleId="WW8Num17z2">
    <w:name w:val="WW8Num17z2"/>
    <w:rsid w:val="003031D3"/>
  </w:style>
  <w:style w:type="character" w:customStyle="1" w:styleId="WW8Num17z3">
    <w:name w:val="WW8Num17z3"/>
    <w:rsid w:val="003031D3"/>
  </w:style>
  <w:style w:type="character" w:customStyle="1" w:styleId="WW8Num17z4">
    <w:name w:val="WW8Num17z4"/>
    <w:rsid w:val="003031D3"/>
  </w:style>
  <w:style w:type="character" w:customStyle="1" w:styleId="WW8Num17z5">
    <w:name w:val="WW8Num17z5"/>
    <w:rsid w:val="003031D3"/>
  </w:style>
  <w:style w:type="character" w:customStyle="1" w:styleId="WW8Num17z6">
    <w:name w:val="WW8Num17z6"/>
    <w:rsid w:val="003031D3"/>
  </w:style>
  <w:style w:type="character" w:customStyle="1" w:styleId="WW8Num17z7">
    <w:name w:val="WW8Num17z7"/>
    <w:rsid w:val="003031D3"/>
  </w:style>
  <w:style w:type="character" w:customStyle="1" w:styleId="WW8Num17z8">
    <w:name w:val="WW8Num17z8"/>
    <w:rsid w:val="003031D3"/>
  </w:style>
  <w:style w:type="character" w:customStyle="1" w:styleId="WW8Num18z0">
    <w:name w:val="WW8Num18z0"/>
    <w:rsid w:val="003031D3"/>
  </w:style>
  <w:style w:type="character" w:customStyle="1" w:styleId="WW8Num18z1">
    <w:name w:val="WW8Num18z1"/>
    <w:rsid w:val="003031D3"/>
  </w:style>
  <w:style w:type="character" w:customStyle="1" w:styleId="WW8Num18z2">
    <w:name w:val="WW8Num18z2"/>
    <w:rsid w:val="003031D3"/>
  </w:style>
  <w:style w:type="character" w:customStyle="1" w:styleId="WW8Num18z3">
    <w:name w:val="WW8Num18z3"/>
    <w:rsid w:val="003031D3"/>
  </w:style>
  <w:style w:type="character" w:customStyle="1" w:styleId="WW8Num18z4">
    <w:name w:val="WW8Num18z4"/>
    <w:rsid w:val="003031D3"/>
  </w:style>
  <w:style w:type="character" w:customStyle="1" w:styleId="WW8Num18z5">
    <w:name w:val="WW8Num18z5"/>
    <w:rsid w:val="003031D3"/>
  </w:style>
  <w:style w:type="character" w:customStyle="1" w:styleId="WW8Num18z6">
    <w:name w:val="WW8Num18z6"/>
    <w:rsid w:val="003031D3"/>
  </w:style>
  <w:style w:type="character" w:customStyle="1" w:styleId="WW8Num18z7">
    <w:name w:val="WW8Num18z7"/>
    <w:rsid w:val="003031D3"/>
  </w:style>
  <w:style w:type="character" w:customStyle="1" w:styleId="WW8Num18z8">
    <w:name w:val="WW8Num18z8"/>
    <w:rsid w:val="003031D3"/>
  </w:style>
  <w:style w:type="character" w:customStyle="1" w:styleId="WW8Num3z1">
    <w:name w:val="WW8Num3z1"/>
    <w:rsid w:val="003031D3"/>
  </w:style>
  <w:style w:type="character" w:customStyle="1" w:styleId="WW8Num3z2">
    <w:name w:val="WW8Num3z2"/>
    <w:rsid w:val="003031D3"/>
  </w:style>
  <w:style w:type="character" w:customStyle="1" w:styleId="WW8Num3z3">
    <w:name w:val="WW8Num3z3"/>
    <w:rsid w:val="003031D3"/>
  </w:style>
  <w:style w:type="character" w:customStyle="1" w:styleId="WW8Num3z4">
    <w:name w:val="WW8Num3z4"/>
    <w:rsid w:val="003031D3"/>
    <w:rPr>
      <w:rFonts w:ascii="Arial" w:hAnsi="Arial" w:cs="Times New Roman"/>
      <w:b w:val="0"/>
      <w:i w:val="0"/>
      <w:sz w:val="20"/>
      <w:szCs w:val="20"/>
    </w:rPr>
  </w:style>
  <w:style w:type="character" w:customStyle="1" w:styleId="WW8Num3z5">
    <w:name w:val="WW8Num3z5"/>
    <w:rsid w:val="003031D3"/>
  </w:style>
  <w:style w:type="character" w:customStyle="1" w:styleId="WW8Num3z6">
    <w:name w:val="WW8Num3z6"/>
    <w:rsid w:val="003031D3"/>
  </w:style>
  <w:style w:type="character" w:customStyle="1" w:styleId="WW8Num3z7">
    <w:name w:val="WW8Num3z7"/>
    <w:rsid w:val="003031D3"/>
  </w:style>
  <w:style w:type="character" w:customStyle="1" w:styleId="WW8Num3z8">
    <w:name w:val="WW8Num3z8"/>
    <w:rsid w:val="003031D3"/>
  </w:style>
  <w:style w:type="character" w:customStyle="1" w:styleId="WW-DefaultParagraphFont1111111111111">
    <w:name w:val="WW-Default Paragraph Font1111111111111"/>
    <w:rsid w:val="003031D3"/>
  </w:style>
  <w:style w:type="character" w:customStyle="1" w:styleId="WW-DefaultParagraphFont11111111111111">
    <w:name w:val="WW-Default Paragraph Font11111111111111"/>
    <w:rsid w:val="003031D3"/>
  </w:style>
  <w:style w:type="character" w:customStyle="1" w:styleId="WW-DefaultParagraphFont111111111111111">
    <w:name w:val="WW-Default Paragraph Font111111111111111"/>
    <w:rsid w:val="003031D3"/>
  </w:style>
  <w:style w:type="character" w:customStyle="1" w:styleId="WW-DefaultParagraphFont1111111111111111">
    <w:name w:val="WW-Default Paragraph Font1111111111111111"/>
    <w:rsid w:val="003031D3"/>
  </w:style>
  <w:style w:type="character" w:customStyle="1" w:styleId="20">
    <w:name w:val="Προεπιλεγμένη γραμματοσειρά2"/>
    <w:rsid w:val="003031D3"/>
  </w:style>
  <w:style w:type="character" w:customStyle="1" w:styleId="WW8Num19z0">
    <w:name w:val="WW8Num19z0"/>
    <w:rsid w:val="003031D3"/>
    <w:rPr>
      <w:rFonts w:ascii="Calibri" w:hAnsi="Calibri" w:cs="Calibri"/>
    </w:rPr>
  </w:style>
  <w:style w:type="character" w:customStyle="1" w:styleId="WW8Num19z1">
    <w:name w:val="WW8Num19z1"/>
    <w:rsid w:val="003031D3"/>
  </w:style>
  <w:style w:type="character" w:customStyle="1" w:styleId="WW8Num20z0">
    <w:name w:val="WW8Num20z0"/>
    <w:rsid w:val="003031D3"/>
    <w:rPr>
      <w:rFonts w:ascii="Calibri" w:eastAsia="Calibri" w:hAnsi="Calibri" w:cs="Times New Roman"/>
    </w:rPr>
  </w:style>
  <w:style w:type="character" w:customStyle="1" w:styleId="WW8Num20z1">
    <w:name w:val="WW8Num20z1"/>
    <w:rsid w:val="003031D3"/>
    <w:rPr>
      <w:rFonts w:ascii="Courier New" w:hAnsi="Courier New" w:cs="Courier New"/>
    </w:rPr>
  </w:style>
  <w:style w:type="character" w:customStyle="1" w:styleId="WW8Num20z2">
    <w:name w:val="WW8Num20z2"/>
    <w:rsid w:val="003031D3"/>
    <w:rPr>
      <w:rFonts w:ascii="Wingdings" w:hAnsi="Wingdings" w:cs="Wingdings"/>
    </w:rPr>
  </w:style>
  <w:style w:type="character" w:customStyle="1" w:styleId="WW8Num20z3">
    <w:name w:val="WW8Num20z3"/>
    <w:rsid w:val="003031D3"/>
    <w:rPr>
      <w:rFonts w:ascii="Symbol" w:hAnsi="Symbol" w:cs="Symbol"/>
    </w:rPr>
  </w:style>
  <w:style w:type="character" w:customStyle="1" w:styleId="WW-DefaultParagraphFont11111111111111111">
    <w:name w:val="WW-Default Paragraph Font11111111111111111"/>
    <w:rsid w:val="003031D3"/>
  </w:style>
  <w:style w:type="character" w:customStyle="1" w:styleId="WW8Num19z2">
    <w:name w:val="WW8Num19z2"/>
    <w:rsid w:val="003031D3"/>
  </w:style>
  <w:style w:type="character" w:customStyle="1" w:styleId="WW8Num19z3">
    <w:name w:val="WW8Num19z3"/>
    <w:rsid w:val="003031D3"/>
  </w:style>
  <w:style w:type="character" w:customStyle="1" w:styleId="WW8Num19z4">
    <w:name w:val="WW8Num19z4"/>
    <w:rsid w:val="003031D3"/>
  </w:style>
  <w:style w:type="character" w:customStyle="1" w:styleId="WW8Num19z5">
    <w:name w:val="WW8Num19z5"/>
    <w:rsid w:val="003031D3"/>
  </w:style>
  <w:style w:type="character" w:customStyle="1" w:styleId="WW8Num19z6">
    <w:name w:val="WW8Num19z6"/>
    <w:rsid w:val="003031D3"/>
  </w:style>
  <w:style w:type="character" w:customStyle="1" w:styleId="WW8Num19z7">
    <w:name w:val="WW8Num19z7"/>
    <w:rsid w:val="003031D3"/>
  </w:style>
  <w:style w:type="character" w:customStyle="1" w:styleId="WW8Num19z8">
    <w:name w:val="WW8Num19z8"/>
    <w:rsid w:val="003031D3"/>
  </w:style>
  <w:style w:type="character" w:customStyle="1" w:styleId="WW8Num20z4">
    <w:name w:val="WW8Num20z4"/>
    <w:rsid w:val="003031D3"/>
  </w:style>
  <w:style w:type="character" w:customStyle="1" w:styleId="WW8Num20z5">
    <w:name w:val="WW8Num20z5"/>
    <w:rsid w:val="003031D3"/>
  </w:style>
  <w:style w:type="character" w:customStyle="1" w:styleId="WW8Num20z6">
    <w:name w:val="WW8Num20z6"/>
    <w:rsid w:val="003031D3"/>
  </w:style>
  <w:style w:type="character" w:customStyle="1" w:styleId="WW8Num20z7">
    <w:name w:val="WW8Num20z7"/>
    <w:rsid w:val="003031D3"/>
  </w:style>
  <w:style w:type="character" w:customStyle="1" w:styleId="WW8Num20z8">
    <w:name w:val="WW8Num20z8"/>
    <w:rsid w:val="003031D3"/>
  </w:style>
  <w:style w:type="character" w:customStyle="1" w:styleId="WW-DefaultParagraphFont111111111111111111">
    <w:name w:val="WW-Default Paragraph Font111111111111111111"/>
    <w:rsid w:val="003031D3"/>
  </w:style>
  <w:style w:type="character" w:customStyle="1" w:styleId="WW-DefaultParagraphFont1111111111111111111">
    <w:name w:val="WW-Default Paragraph Font1111111111111111111"/>
    <w:rsid w:val="003031D3"/>
  </w:style>
  <w:style w:type="character" w:customStyle="1" w:styleId="WW8Num21z0">
    <w:name w:val="WW8Num21z0"/>
    <w:rsid w:val="003031D3"/>
    <w:rPr>
      <w:rFonts w:ascii="Calibri" w:eastAsia="Times New Roman" w:hAnsi="Calibri" w:cs="Calibri"/>
    </w:rPr>
  </w:style>
  <w:style w:type="character" w:customStyle="1" w:styleId="WW8Num21z1">
    <w:name w:val="WW8Num21z1"/>
    <w:rsid w:val="003031D3"/>
    <w:rPr>
      <w:rFonts w:ascii="Courier New" w:hAnsi="Courier New" w:cs="Courier New"/>
    </w:rPr>
  </w:style>
  <w:style w:type="character" w:customStyle="1" w:styleId="WW8Num21z2">
    <w:name w:val="WW8Num21z2"/>
    <w:rsid w:val="003031D3"/>
    <w:rPr>
      <w:rFonts w:ascii="Wingdings" w:hAnsi="Wingdings" w:cs="Wingdings"/>
    </w:rPr>
  </w:style>
  <w:style w:type="character" w:customStyle="1" w:styleId="WW8Num21z3">
    <w:name w:val="WW8Num21z3"/>
    <w:rsid w:val="003031D3"/>
    <w:rPr>
      <w:rFonts w:ascii="Symbol" w:hAnsi="Symbol" w:cs="Symbol"/>
    </w:rPr>
  </w:style>
  <w:style w:type="character" w:customStyle="1" w:styleId="WW8Num22z0">
    <w:name w:val="WW8Num22z0"/>
    <w:rsid w:val="003031D3"/>
    <w:rPr>
      <w:rFonts w:ascii="Symbol" w:hAnsi="Symbol" w:cs="Symbol"/>
    </w:rPr>
  </w:style>
  <w:style w:type="character" w:customStyle="1" w:styleId="WW8Num22z1">
    <w:name w:val="WW8Num22z1"/>
    <w:rsid w:val="003031D3"/>
    <w:rPr>
      <w:rFonts w:ascii="Courier New" w:hAnsi="Courier New" w:cs="Courier New"/>
    </w:rPr>
  </w:style>
  <w:style w:type="character" w:customStyle="1" w:styleId="WW8Num22z2">
    <w:name w:val="WW8Num22z2"/>
    <w:rsid w:val="003031D3"/>
    <w:rPr>
      <w:rFonts w:ascii="Wingdings" w:hAnsi="Wingdings" w:cs="Wingdings"/>
    </w:rPr>
  </w:style>
  <w:style w:type="character" w:customStyle="1" w:styleId="WW8Num23z0">
    <w:name w:val="WW8Num23z0"/>
    <w:rsid w:val="003031D3"/>
    <w:rPr>
      <w:rFonts w:ascii="Calibri" w:eastAsia="Times New Roman" w:hAnsi="Calibri" w:cs="Calibri"/>
    </w:rPr>
  </w:style>
  <w:style w:type="character" w:customStyle="1" w:styleId="WW8Num23z1">
    <w:name w:val="WW8Num23z1"/>
    <w:rsid w:val="003031D3"/>
    <w:rPr>
      <w:rFonts w:ascii="Courier New" w:hAnsi="Courier New" w:cs="Courier New"/>
    </w:rPr>
  </w:style>
  <w:style w:type="character" w:customStyle="1" w:styleId="WW8Num23z2">
    <w:name w:val="WW8Num23z2"/>
    <w:rsid w:val="003031D3"/>
    <w:rPr>
      <w:rFonts w:ascii="Wingdings" w:hAnsi="Wingdings" w:cs="Wingdings"/>
    </w:rPr>
  </w:style>
  <w:style w:type="character" w:customStyle="1" w:styleId="WW8Num23z3">
    <w:name w:val="WW8Num23z3"/>
    <w:rsid w:val="003031D3"/>
    <w:rPr>
      <w:rFonts w:ascii="Symbol" w:hAnsi="Symbol" w:cs="Symbol"/>
    </w:rPr>
  </w:style>
  <w:style w:type="character" w:customStyle="1" w:styleId="WW8Num24z0">
    <w:name w:val="WW8Num24z0"/>
    <w:rsid w:val="003031D3"/>
    <w:rPr>
      <w:rFonts w:ascii="Symbol" w:hAnsi="Symbol" w:cs="Symbol"/>
      <w:strike/>
      <w:color w:val="0070C0"/>
      <w:position w:val="0"/>
      <w:sz w:val="24"/>
      <w:vertAlign w:val="baseline"/>
      <w:lang w:val="el-GR"/>
    </w:rPr>
  </w:style>
  <w:style w:type="character" w:customStyle="1" w:styleId="WW8Num24z1">
    <w:name w:val="WW8Num24z1"/>
    <w:rsid w:val="003031D3"/>
    <w:rPr>
      <w:rFonts w:ascii="Courier New" w:hAnsi="Courier New" w:cs="Courier New"/>
    </w:rPr>
  </w:style>
  <w:style w:type="character" w:customStyle="1" w:styleId="WW8Num24z2">
    <w:name w:val="WW8Num24z2"/>
    <w:rsid w:val="003031D3"/>
    <w:rPr>
      <w:rFonts w:ascii="Wingdings" w:hAnsi="Wingdings" w:cs="Wingdings"/>
    </w:rPr>
  </w:style>
  <w:style w:type="character" w:customStyle="1" w:styleId="WW8Num25z0">
    <w:name w:val="WW8Num25z0"/>
    <w:rsid w:val="003031D3"/>
    <w:rPr>
      <w:rFonts w:ascii="Symbol" w:hAnsi="Symbol" w:cs="Symbol"/>
    </w:rPr>
  </w:style>
  <w:style w:type="character" w:customStyle="1" w:styleId="WW8Num25z1">
    <w:name w:val="WW8Num25z1"/>
    <w:rsid w:val="003031D3"/>
    <w:rPr>
      <w:rFonts w:ascii="Courier New" w:hAnsi="Courier New" w:cs="Courier New"/>
    </w:rPr>
  </w:style>
  <w:style w:type="character" w:customStyle="1" w:styleId="WW8Num25z2">
    <w:name w:val="WW8Num25z2"/>
    <w:rsid w:val="003031D3"/>
    <w:rPr>
      <w:rFonts w:ascii="Wingdings" w:hAnsi="Wingdings" w:cs="Wingdings"/>
    </w:rPr>
  </w:style>
  <w:style w:type="character" w:customStyle="1" w:styleId="WW8Num26z0">
    <w:name w:val="WW8Num26z0"/>
    <w:rsid w:val="003031D3"/>
    <w:rPr>
      <w:rFonts w:ascii="Symbol" w:hAnsi="Symbol" w:cs="Symbol"/>
    </w:rPr>
  </w:style>
  <w:style w:type="character" w:customStyle="1" w:styleId="WW8Num26z1">
    <w:name w:val="WW8Num26z1"/>
    <w:rsid w:val="003031D3"/>
    <w:rPr>
      <w:rFonts w:ascii="Courier New" w:hAnsi="Courier New" w:cs="Courier New"/>
    </w:rPr>
  </w:style>
  <w:style w:type="character" w:customStyle="1" w:styleId="WW8Num26z2">
    <w:name w:val="WW8Num26z2"/>
    <w:rsid w:val="003031D3"/>
    <w:rPr>
      <w:rFonts w:ascii="Wingdings" w:hAnsi="Wingdings" w:cs="Wingdings"/>
    </w:rPr>
  </w:style>
  <w:style w:type="character" w:customStyle="1" w:styleId="WW8Num27z0">
    <w:name w:val="WW8Num27z0"/>
    <w:rsid w:val="003031D3"/>
    <w:rPr>
      <w:rFonts w:ascii="Calibri" w:eastAsia="Times New Roman" w:hAnsi="Calibri" w:cs="Calibri"/>
    </w:rPr>
  </w:style>
  <w:style w:type="character" w:customStyle="1" w:styleId="WW8Num27z1">
    <w:name w:val="WW8Num27z1"/>
    <w:rsid w:val="003031D3"/>
    <w:rPr>
      <w:rFonts w:ascii="Courier New" w:hAnsi="Courier New" w:cs="Courier New"/>
    </w:rPr>
  </w:style>
  <w:style w:type="character" w:customStyle="1" w:styleId="WW8Num27z2">
    <w:name w:val="WW8Num27z2"/>
    <w:rsid w:val="003031D3"/>
    <w:rPr>
      <w:rFonts w:ascii="Wingdings" w:hAnsi="Wingdings" w:cs="Wingdings"/>
    </w:rPr>
  </w:style>
  <w:style w:type="character" w:customStyle="1" w:styleId="WW8Num27z3">
    <w:name w:val="WW8Num27z3"/>
    <w:rsid w:val="003031D3"/>
    <w:rPr>
      <w:rFonts w:ascii="Symbol" w:hAnsi="Symbol" w:cs="Symbol"/>
    </w:rPr>
  </w:style>
  <w:style w:type="character" w:customStyle="1" w:styleId="WW8Num28z0">
    <w:name w:val="WW8Num28z0"/>
    <w:rsid w:val="003031D3"/>
    <w:rPr>
      <w:rFonts w:ascii="Symbol" w:hAnsi="Symbol" w:cs="Symbol"/>
    </w:rPr>
  </w:style>
  <w:style w:type="character" w:customStyle="1" w:styleId="WW8Num28z1">
    <w:name w:val="WW8Num28z1"/>
    <w:rsid w:val="003031D3"/>
    <w:rPr>
      <w:rFonts w:ascii="Courier New" w:hAnsi="Courier New" w:cs="Courier New"/>
    </w:rPr>
  </w:style>
  <w:style w:type="character" w:customStyle="1" w:styleId="WW8Num28z2">
    <w:name w:val="WW8Num28z2"/>
    <w:rsid w:val="003031D3"/>
    <w:rPr>
      <w:rFonts w:ascii="Wingdings" w:hAnsi="Wingdings" w:cs="Wingdings"/>
    </w:rPr>
  </w:style>
  <w:style w:type="character" w:customStyle="1" w:styleId="WW8Num29z0">
    <w:name w:val="WW8Num29z0"/>
    <w:rsid w:val="003031D3"/>
    <w:rPr>
      <w:rFonts w:ascii="Calibri" w:eastAsia="Times New Roman" w:hAnsi="Calibri" w:cs="Calibri"/>
    </w:rPr>
  </w:style>
  <w:style w:type="character" w:customStyle="1" w:styleId="WW8Num29z1">
    <w:name w:val="WW8Num29z1"/>
    <w:rsid w:val="003031D3"/>
    <w:rPr>
      <w:rFonts w:ascii="Courier New" w:hAnsi="Courier New" w:cs="Courier New"/>
    </w:rPr>
  </w:style>
  <w:style w:type="character" w:customStyle="1" w:styleId="WW8Num29z2">
    <w:name w:val="WW8Num29z2"/>
    <w:rsid w:val="003031D3"/>
    <w:rPr>
      <w:rFonts w:ascii="Wingdings" w:hAnsi="Wingdings" w:cs="Wingdings"/>
    </w:rPr>
  </w:style>
  <w:style w:type="character" w:customStyle="1" w:styleId="WW8Num29z3">
    <w:name w:val="WW8Num29z3"/>
    <w:rsid w:val="003031D3"/>
    <w:rPr>
      <w:rFonts w:ascii="Symbol" w:hAnsi="Symbol" w:cs="Symbol"/>
    </w:rPr>
  </w:style>
  <w:style w:type="character" w:customStyle="1" w:styleId="WW8Num30z0">
    <w:name w:val="WW8Num30z0"/>
    <w:rsid w:val="003031D3"/>
    <w:rPr>
      <w:rFonts w:ascii="Symbol" w:hAnsi="Symbol" w:cs="Symbol"/>
      <w:shd w:val="clear" w:color="auto" w:fill="FFFF00"/>
    </w:rPr>
  </w:style>
  <w:style w:type="character" w:customStyle="1" w:styleId="WW8Num30z1">
    <w:name w:val="WW8Num30z1"/>
    <w:rsid w:val="003031D3"/>
    <w:rPr>
      <w:rFonts w:ascii="Courier New" w:hAnsi="Courier New" w:cs="Courier New"/>
    </w:rPr>
  </w:style>
  <w:style w:type="character" w:customStyle="1" w:styleId="WW8Num30z2">
    <w:name w:val="WW8Num30z2"/>
    <w:rsid w:val="003031D3"/>
    <w:rPr>
      <w:rFonts w:ascii="Wingdings" w:hAnsi="Wingdings" w:cs="Wingdings"/>
    </w:rPr>
  </w:style>
  <w:style w:type="character" w:customStyle="1" w:styleId="WW8Num31z0">
    <w:name w:val="WW8Num31z0"/>
    <w:rsid w:val="003031D3"/>
    <w:rPr>
      <w:rFonts w:cs="Times New Roman"/>
    </w:rPr>
  </w:style>
  <w:style w:type="character" w:customStyle="1" w:styleId="WW8Num32z0">
    <w:name w:val="WW8Num32z0"/>
    <w:rsid w:val="003031D3"/>
  </w:style>
  <w:style w:type="character" w:customStyle="1" w:styleId="WW8Num32z1">
    <w:name w:val="WW8Num32z1"/>
    <w:rsid w:val="003031D3"/>
  </w:style>
  <w:style w:type="character" w:customStyle="1" w:styleId="WW8Num32z2">
    <w:name w:val="WW8Num32z2"/>
    <w:rsid w:val="003031D3"/>
  </w:style>
  <w:style w:type="character" w:customStyle="1" w:styleId="WW8Num32z3">
    <w:name w:val="WW8Num32z3"/>
    <w:rsid w:val="003031D3"/>
  </w:style>
  <w:style w:type="character" w:customStyle="1" w:styleId="WW8Num32z4">
    <w:name w:val="WW8Num32z4"/>
    <w:rsid w:val="003031D3"/>
  </w:style>
  <w:style w:type="character" w:customStyle="1" w:styleId="WW8Num32z5">
    <w:name w:val="WW8Num32z5"/>
    <w:rsid w:val="003031D3"/>
  </w:style>
  <w:style w:type="character" w:customStyle="1" w:styleId="WW8Num32z6">
    <w:name w:val="WW8Num32z6"/>
    <w:rsid w:val="003031D3"/>
  </w:style>
  <w:style w:type="character" w:customStyle="1" w:styleId="WW8Num32z7">
    <w:name w:val="WW8Num32z7"/>
    <w:rsid w:val="003031D3"/>
  </w:style>
  <w:style w:type="character" w:customStyle="1" w:styleId="WW8Num32z8">
    <w:name w:val="WW8Num32z8"/>
    <w:rsid w:val="003031D3"/>
  </w:style>
  <w:style w:type="character" w:customStyle="1" w:styleId="WW8Num33z0">
    <w:name w:val="WW8Num33z0"/>
    <w:rsid w:val="003031D3"/>
    <w:rPr>
      <w:rFonts w:ascii="Symbol" w:eastAsia="Calibri" w:hAnsi="Symbol" w:cs="Symbol"/>
    </w:rPr>
  </w:style>
  <w:style w:type="character" w:customStyle="1" w:styleId="WW8Num33z1">
    <w:name w:val="WW8Num33z1"/>
    <w:rsid w:val="003031D3"/>
    <w:rPr>
      <w:rFonts w:ascii="Courier New" w:hAnsi="Courier New" w:cs="Courier New"/>
    </w:rPr>
  </w:style>
  <w:style w:type="character" w:customStyle="1" w:styleId="WW8Num33z2">
    <w:name w:val="WW8Num33z2"/>
    <w:rsid w:val="003031D3"/>
    <w:rPr>
      <w:rFonts w:ascii="Wingdings" w:hAnsi="Wingdings" w:cs="Wingdings"/>
    </w:rPr>
  </w:style>
  <w:style w:type="character" w:customStyle="1" w:styleId="WW8Num34z0">
    <w:name w:val="WW8Num34z0"/>
    <w:rsid w:val="003031D3"/>
    <w:rPr>
      <w:rFonts w:ascii="Symbol" w:hAnsi="Symbol" w:cs="Symbol"/>
    </w:rPr>
  </w:style>
  <w:style w:type="character" w:customStyle="1" w:styleId="WW8Num34z1">
    <w:name w:val="WW8Num34z1"/>
    <w:rsid w:val="003031D3"/>
    <w:rPr>
      <w:rFonts w:ascii="Courier New" w:hAnsi="Courier New" w:cs="Courier New"/>
    </w:rPr>
  </w:style>
  <w:style w:type="character" w:customStyle="1" w:styleId="WW8Num34z2">
    <w:name w:val="WW8Num34z2"/>
    <w:rsid w:val="003031D3"/>
    <w:rPr>
      <w:rFonts w:ascii="Wingdings" w:hAnsi="Wingdings" w:cs="Wingdings"/>
    </w:rPr>
  </w:style>
  <w:style w:type="character" w:customStyle="1" w:styleId="WW8Num35z0">
    <w:name w:val="WW8Num35z0"/>
    <w:rsid w:val="003031D3"/>
    <w:rPr>
      <w:rFonts w:ascii="Calibri" w:eastAsia="Times New Roman" w:hAnsi="Calibri" w:cs="Calibri"/>
    </w:rPr>
  </w:style>
  <w:style w:type="character" w:customStyle="1" w:styleId="WW8Num35z1">
    <w:name w:val="WW8Num35z1"/>
    <w:rsid w:val="003031D3"/>
    <w:rPr>
      <w:rFonts w:ascii="Courier New" w:hAnsi="Courier New" w:cs="Courier New"/>
    </w:rPr>
  </w:style>
  <w:style w:type="character" w:customStyle="1" w:styleId="WW8Num35z2">
    <w:name w:val="WW8Num35z2"/>
    <w:rsid w:val="003031D3"/>
    <w:rPr>
      <w:rFonts w:ascii="Wingdings" w:hAnsi="Wingdings" w:cs="Wingdings"/>
    </w:rPr>
  </w:style>
  <w:style w:type="character" w:customStyle="1" w:styleId="WW8Num35z3">
    <w:name w:val="WW8Num35z3"/>
    <w:rsid w:val="003031D3"/>
    <w:rPr>
      <w:rFonts w:ascii="Symbol" w:hAnsi="Symbol" w:cs="Symbol"/>
    </w:rPr>
  </w:style>
  <w:style w:type="character" w:customStyle="1" w:styleId="WW8Num36z0">
    <w:name w:val="WW8Num36z0"/>
    <w:rsid w:val="003031D3"/>
    <w:rPr>
      <w:lang w:val="el-GR"/>
    </w:rPr>
  </w:style>
  <w:style w:type="character" w:customStyle="1" w:styleId="WW8Num36z1">
    <w:name w:val="WW8Num36z1"/>
    <w:rsid w:val="003031D3"/>
  </w:style>
  <w:style w:type="character" w:customStyle="1" w:styleId="WW8Num36z2">
    <w:name w:val="WW8Num36z2"/>
    <w:rsid w:val="003031D3"/>
  </w:style>
  <w:style w:type="character" w:customStyle="1" w:styleId="WW8Num36z3">
    <w:name w:val="WW8Num36z3"/>
    <w:rsid w:val="003031D3"/>
  </w:style>
  <w:style w:type="character" w:customStyle="1" w:styleId="WW8Num36z4">
    <w:name w:val="WW8Num36z4"/>
    <w:rsid w:val="003031D3"/>
  </w:style>
  <w:style w:type="character" w:customStyle="1" w:styleId="WW8Num36z5">
    <w:name w:val="WW8Num36z5"/>
    <w:rsid w:val="003031D3"/>
  </w:style>
  <w:style w:type="character" w:customStyle="1" w:styleId="WW8Num36z6">
    <w:name w:val="WW8Num36z6"/>
    <w:rsid w:val="003031D3"/>
  </w:style>
  <w:style w:type="character" w:customStyle="1" w:styleId="WW8Num36z7">
    <w:name w:val="WW8Num36z7"/>
    <w:rsid w:val="003031D3"/>
  </w:style>
  <w:style w:type="character" w:customStyle="1" w:styleId="WW8Num36z8">
    <w:name w:val="WW8Num36z8"/>
    <w:rsid w:val="003031D3"/>
  </w:style>
  <w:style w:type="character" w:customStyle="1" w:styleId="WW8Num37z0">
    <w:name w:val="WW8Num37z0"/>
    <w:rsid w:val="003031D3"/>
    <w:rPr>
      <w:rFonts w:ascii="Calibri" w:eastAsia="Times New Roman" w:hAnsi="Calibri" w:cs="Calibri"/>
    </w:rPr>
  </w:style>
  <w:style w:type="character" w:customStyle="1" w:styleId="WW8Num37z1">
    <w:name w:val="WW8Num37z1"/>
    <w:rsid w:val="003031D3"/>
    <w:rPr>
      <w:rFonts w:ascii="Courier New" w:hAnsi="Courier New" w:cs="Courier New"/>
    </w:rPr>
  </w:style>
  <w:style w:type="character" w:customStyle="1" w:styleId="WW8Num37z2">
    <w:name w:val="WW8Num37z2"/>
    <w:rsid w:val="003031D3"/>
    <w:rPr>
      <w:rFonts w:ascii="Wingdings" w:hAnsi="Wingdings" w:cs="Wingdings"/>
    </w:rPr>
  </w:style>
  <w:style w:type="character" w:customStyle="1" w:styleId="WW8Num37z3">
    <w:name w:val="WW8Num37z3"/>
    <w:rsid w:val="003031D3"/>
    <w:rPr>
      <w:rFonts w:ascii="Symbol" w:hAnsi="Symbol" w:cs="Symbol"/>
    </w:rPr>
  </w:style>
  <w:style w:type="character" w:customStyle="1" w:styleId="WW8Num38z0">
    <w:name w:val="WW8Num38z0"/>
    <w:rsid w:val="003031D3"/>
  </w:style>
  <w:style w:type="character" w:customStyle="1" w:styleId="WW8Num38z1">
    <w:name w:val="WW8Num38z1"/>
    <w:rsid w:val="003031D3"/>
  </w:style>
  <w:style w:type="character" w:customStyle="1" w:styleId="WW8Num38z2">
    <w:name w:val="WW8Num38z2"/>
    <w:rsid w:val="003031D3"/>
  </w:style>
  <w:style w:type="character" w:customStyle="1" w:styleId="WW8Num38z3">
    <w:name w:val="WW8Num38z3"/>
    <w:rsid w:val="003031D3"/>
  </w:style>
  <w:style w:type="character" w:customStyle="1" w:styleId="WW8Num38z4">
    <w:name w:val="WW8Num38z4"/>
    <w:rsid w:val="003031D3"/>
  </w:style>
  <w:style w:type="character" w:customStyle="1" w:styleId="WW8Num38z5">
    <w:name w:val="WW8Num38z5"/>
    <w:rsid w:val="003031D3"/>
  </w:style>
  <w:style w:type="character" w:customStyle="1" w:styleId="WW8Num38z6">
    <w:name w:val="WW8Num38z6"/>
    <w:rsid w:val="003031D3"/>
  </w:style>
  <w:style w:type="character" w:customStyle="1" w:styleId="WW8Num38z7">
    <w:name w:val="WW8Num38z7"/>
    <w:rsid w:val="003031D3"/>
  </w:style>
  <w:style w:type="character" w:customStyle="1" w:styleId="WW8Num38z8">
    <w:name w:val="WW8Num38z8"/>
    <w:rsid w:val="003031D3"/>
  </w:style>
  <w:style w:type="character" w:customStyle="1" w:styleId="WW-DefaultParagraphFont11111111111111111111">
    <w:name w:val="WW-Default Paragraph Font11111111111111111111"/>
    <w:rsid w:val="003031D3"/>
  </w:style>
  <w:style w:type="character" w:customStyle="1" w:styleId="WW8Num4z1">
    <w:name w:val="WW8Num4z1"/>
    <w:rsid w:val="003031D3"/>
    <w:rPr>
      <w:rFonts w:cs="Times New Roman"/>
    </w:rPr>
  </w:style>
  <w:style w:type="character" w:customStyle="1" w:styleId="WW8Num5z1">
    <w:name w:val="WW8Num5z1"/>
    <w:rsid w:val="003031D3"/>
    <w:rPr>
      <w:rFonts w:cs="Times New Roman"/>
    </w:rPr>
  </w:style>
  <w:style w:type="character" w:customStyle="1" w:styleId="WW8Num29z4">
    <w:name w:val="WW8Num29z4"/>
    <w:rsid w:val="003031D3"/>
  </w:style>
  <w:style w:type="character" w:customStyle="1" w:styleId="WW8Num29z5">
    <w:name w:val="WW8Num29z5"/>
    <w:rsid w:val="003031D3"/>
  </w:style>
  <w:style w:type="character" w:customStyle="1" w:styleId="WW8Num29z6">
    <w:name w:val="WW8Num29z6"/>
    <w:rsid w:val="003031D3"/>
  </w:style>
  <w:style w:type="character" w:customStyle="1" w:styleId="WW8Num29z7">
    <w:name w:val="WW8Num29z7"/>
    <w:rsid w:val="003031D3"/>
  </w:style>
  <w:style w:type="character" w:customStyle="1" w:styleId="WW8Num29z8">
    <w:name w:val="WW8Num29z8"/>
    <w:rsid w:val="003031D3"/>
  </w:style>
  <w:style w:type="character" w:customStyle="1" w:styleId="WW8Num30z3">
    <w:name w:val="WW8Num30z3"/>
    <w:rsid w:val="003031D3"/>
    <w:rPr>
      <w:rFonts w:ascii="Symbol" w:hAnsi="Symbol" w:cs="Symbol"/>
    </w:rPr>
  </w:style>
  <w:style w:type="character" w:customStyle="1" w:styleId="WW8Num31z1">
    <w:name w:val="WW8Num31z1"/>
    <w:rsid w:val="003031D3"/>
  </w:style>
  <w:style w:type="character" w:customStyle="1" w:styleId="WW8Num31z2">
    <w:name w:val="WW8Num31z2"/>
    <w:rsid w:val="003031D3"/>
  </w:style>
  <w:style w:type="character" w:customStyle="1" w:styleId="WW8Num31z3">
    <w:name w:val="WW8Num31z3"/>
    <w:rsid w:val="003031D3"/>
  </w:style>
  <w:style w:type="character" w:customStyle="1" w:styleId="WW8Num31z4">
    <w:name w:val="WW8Num31z4"/>
    <w:rsid w:val="003031D3"/>
  </w:style>
  <w:style w:type="character" w:customStyle="1" w:styleId="WW8Num31z5">
    <w:name w:val="WW8Num31z5"/>
    <w:rsid w:val="003031D3"/>
  </w:style>
  <w:style w:type="character" w:customStyle="1" w:styleId="WW8Num31z6">
    <w:name w:val="WW8Num31z6"/>
    <w:rsid w:val="003031D3"/>
  </w:style>
  <w:style w:type="character" w:customStyle="1" w:styleId="WW8Num31z7">
    <w:name w:val="WW8Num31z7"/>
    <w:rsid w:val="003031D3"/>
  </w:style>
  <w:style w:type="character" w:customStyle="1" w:styleId="WW8Num31z8">
    <w:name w:val="WW8Num31z8"/>
    <w:rsid w:val="003031D3"/>
  </w:style>
  <w:style w:type="character" w:customStyle="1" w:styleId="WW8Num39z0">
    <w:name w:val="WW8Num39z0"/>
    <w:rsid w:val="003031D3"/>
    <w:rPr>
      <w:rFonts w:ascii="Calibri" w:eastAsia="Times New Roman" w:hAnsi="Calibri" w:cs="Calibri"/>
    </w:rPr>
  </w:style>
  <w:style w:type="character" w:customStyle="1" w:styleId="WW8Num39z1">
    <w:name w:val="WW8Num39z1"/>
    <w:rsid w:val="003031D3"/>
    <w:rPr>
      <w:rFonts w:ascii="Courier New" w:hAnsi="Courier New" w:cs="Courier New"/>
    </w:rPr>
  </w:style>
  <w:style w:type="character" w:customStyle="1" w:styleId="WW8Num39z2">
    <w:name w:val="WW8Num39z2"/>
    <w:rsid w:val="003031D3"/>
    <w:rPr>
      <w:rFonts w:ascii="Wingdings" w:hAnsi="Wingdings" w:cs="Wingdings"/>
    </w:rPr>
  </w:style>
  <w:style w:type="character" w:customStyle="1" w:styleId="WW8Num39z3">
    <w:name w:val="WW8Num39z3"/>
    <w:rsid w:val="003031D3"/>
    <w:rPr>
      <w:rFonts w:ascii="Symbol" w:hAnsi="Symbol" w:cs="Symbol"/>
    </w:rPr>
  </w:style>
  <w:style w:type="character" w:customStyle="1" w:styleId="WW8Num40z0">
    <w:name w:val="WW8Num40z0"/>
    <w:rsid w:val="003031D3"/>
    <w:rPr>
      <w:rFonts w:ascii="Symbol" w:hAnsi="Symbol" w:cs="Symbol"/>
    </w:rPr>
  </w:style>
  <w:style w:type="character" w:customStyle="1" w:styleId="WW8Num40z1">
    <w:name w:val="WW8Num40z1"/>
    <w:rsid w:val="003031D3"/>
    <w:rPr>
      <w:rFonts w:ascii="Courier New" w:hAnsi="Courier New" w:cs="Courier New"/>
    </w:rPr>
  </w:style>
  <w:style w:type="character" w:customStyle="1" w:styleId="WW8Num40z2">
    <w:name w:val="WW8Num40z2"/>
    <w:rsid w:val="003031D3"/>
    <w:rPr>
      <w:rFonts w:ascii="Wingdings" w:hAnsi="Wingdings" w:cs="Wingdings"/>
    </w:rPr>
  </w:style>
  <w:style w:type="character" w:customStyle="1" w:styleId="WW8Num41z0">
    <w:name w:val="WW8Num41z0"/>
    <w:rsid w:val="003031D3"/>
    <w:rPr>
      <w:rFonts w:ascii="Arial" w:hAnsi="Arial" w:cs="Times New Roman"/>
      <w:b/>
      <w:i w:val="0"/>
      <w:sz w:val="20"/>
      <w:szCs w:val="20"/>
    </w:rPr>
  </w:style>
  <w:style w:type="character" w:customStyle="1" w:styleId="WW8Num41z1">
    <w:name w:val="WW8Num41z1"/>
    <w:rsid w:val="003031D3"/>
    <w:rPr>
      <w:rFonts w:cs="Times New Roman"/>
    </w:rPr>
  </w:style>
  <w:style w:type="character" w:customStyle="1" w:styleId="WW8Num41z2">
    <w:name w:val="WW8Num41z2"/>
    <w:rsid w:val="003031D3"/>
    <w:rPr>
      <w:rFonts w:ascii="Arial" w:hAnsi="Arial" w:cs="Times New Roman"/>
      <w:b w:val="0"/>
      <w:i w:val="0"/>
    </w:rPr>
  </w:style>
  <w:style w:type="character" w:customStyle="1" w:styleId="WW8Num41z3">
    <w:name w:val="WW8Num41z3"/>
    <w:rsid w:val="003031D3"/>
    <w:rPr>
      <w:rFonts w:ascii="Arial" w:hAnsi="Arial" w:cs="Times New Roman"/>
      <w:b w:val="0"/>
      <w:i w:val="0"/>
      <w:sz w:val="20"/>
      <w:szCs w:val="20"/>
    </w:rPr>
  </w:style>
  <w:style w:type="character" w:customStyle="1" w:styleId="DefaultParagraphFont1">
    <w:name w:val="Default Paragraph Font1"/>
    <w:rsid w:val="003031D3"/>
  </w:style>
  <w:style w:type="character" w:customStyle="1" w:styleId="Heading1Char">
    <w:name w:val="Heading 1 Char"/>
    <w:rsid w:val="003031D3"/>
    <w:rPr>
      <w:rFonts w:ascii="Arial" w:hAnsi="Arial" w:cs="Arial"/>
      <w:b/>
      <w:bCs/>
      <w:color w:val="333399"/>
      <w:sz w:val="28"/>
      <w:szCs w:val="32"/>
      <w:lang w:val="en-US"/>
    </w:rPr>
  </w:style>
  <w:style w:type="character" w:customStyle="1" w:styleId="Heading2Char">
    <w:name w:val="Heading 2 Char"/>
    <w:rsid w:val="003031D3"/>
    <w:rPr>
      <w:rFonts w:ascii="Arial" w:hAnsi="Arial" w:cs="Arial"/>
      <w:b/>
      <w:color w:val="002060"/>
      <w:sz w:val="24"/>
      <w:szCs w:val="22"/>
      <w:lang w:val="en-GB"/>
    </w:rPr>
  </w:style>
  <w:style w:type="character" w:customStyle="1" w:styleId="Heading5Char">
    <w:name w:val="Heading 5 Char"/>
    <w:rsid w:val="003031D3"/>
    <w:rPr>
      <w:rFonts w:ascii="Calibri" w:eastAsia="Times New Roman" w:hAnsi="Calibri" w:cs="Times New Roman"/>
      <w:b/>
      <w:bCs/>
      <w:i/>
      <w:iCs/>
      <w:sz w:val="26"/>
      <w:szCs w:val="26"/>
      <w:lang w:val="en-GB"/>
    </w:rPr>
  </w:style>
  <w:style w:type="character" w:customStyle="1" w:styleId="DateChar">
    <w:name w:val="Date Char"/>
    <w:rsid w:val="003031D3"/>
    <w:rPr>
      <w:sz w:val="24"/>
      <w:szCs w:val="24"/>
      <w:lang w:val="en-GB"/>
    </w:rPr>
  </w:style>
  <w:style w:type="character" w:customStyle="1" w:styleId="FooterChar">
    <w:name w:val="Footer Char"/>
    <w:rsid w:val="003031D3"/>
    <w:rPr>
      <w:rFonts w:eastAsia="MS Mincho" w:cs="Times New Roman"/>
      <w:sz w:val="24"/>
      <w:szCs w:val="24"/>
      <w:lang w:val="en-US" w:eastAsia="ja-JP"/>
    </w:rPr>
  </w:style>
  <w:style w:type="character" w:customStyle="1" w:styleId="22">
    <w:name w:val="Παραπομπή σχολίου2"/>
    <w:rsid w:val="003031D3"/>
    <w:rPr>
      <w:sz w:val="16"/>
    </w:rPr>
  </w:style>
  <w:style w:type="character" w:styleId="-">
    <w:name w:val="Hyperlink"/>
    <w:uiPriority w:val="99"/>
    <w:rsid w:val="003031D3"/>
    <w:rPr>
      <w:color w:val="0000FF"/>
      <w:u w:val="single"/>
    </w:rPr>
  </w:style>
  <w:style w:type="character" w:customStyle="1" w:styleId="HeaderChar">
    <w:name w:val="Header Char"/>
    <w:rsid w:val="003031D3"/>
    <w:rPr>
      <w:rFonts w:cs="Times New Roman"/>
      <w:sz w:val="24"/>
      <w:szCs w:val="24"/>
      <w:lang w:val="en-GB"/>
    </w:rPr>
  </w:style>
  <w:style w:type="character" w:styleId="a3">
    <w:name w:val="page number"/>
    <w:rsid w:val="003031D3"/>
    <w:rPr>
      <w:rFonts w:cs="Times New Roman"/>
    </w:rPr>
  </w:style>
  <w:style w:type="character" w:customStyle="1" w:styleId="BalloonTextChar">
    <w:name w:val="Balloon Text Char"/>
    <w:rsid w:val="003031D3"/>
    <w:rPr>
      <w:rFonts w:ascii="Tahoma" w:hAnsi="Tahoma" w:cs="Tahoma"/>
      <w:sz w:val="16"/>
      <w:szCs w:val="16"/>
      <w:lang w:val="en-GB"/>
    </w:rPr>
  </w:style>
  <w:style w:type="character" w:customStyle="1" w:styleId="CommentTextChar">
    <w:name w:val="Comment Text Char"/>
    <w:rsid w:val="003031D3"/>
    <w:rPr>
      <w:rFonts w:cs="Times New Roman"/>
      <w:lang w:val="en-GB"/>
    </w:rPr>
  </w:style>
  <w:style w:type="character" w:customStyle="1" w:styleId="CommentSubjectChar">
    <w:name w:val="Comment Subject Char"/>
    <w:rsid w:val="003031D3"/>
    <w:rPr>
      <w:rFonts w:cs="Times New Roman"/>
      <w:b/>
      <w:bCs/>
      <w:lang w:val="en-GB"/>
    </w:rPr>
  </w:style>
  <w:style w:type="character" w:customStyle="1" w:styleId="BodyTextChar">
    <w:name w:val="Body Text Char"/>
    <w:rsid w:val="003031D3"/>
    <w:rPr>
      <w:rFonts w:cs="Times New Roman"/>
      <w:sz w:val="24"/>
      <w:szCs w:val="24"/>
      <w:lang w:val="en-GB"/>
    </w:rPr>
  </w:style>
  <w:style w:type="character" w:customStyle="1" w:styleId="10">
    <w:name w:val="Κείμενο κράτησης θέσης1"/>
    <w:rsid w:val="003031D3"/>
    <w:rPr>
      <w:rFonts w:cs="Times New Roman"/>
      <w:color w:val="808080"/>
    </w:rPr>
  </w:style>
  <w:style w:type="character" w:customStyle="1" w:styleId="a4">
    <w:name w:val="Χαρακτήρες υποσημείωσης"/>
    <w:rsid w:val="003031D3"/>
    <w:rPr>
      <w:rFonts w:cs="Times New Roman"/>
      <w:vertAlign w:val="superscript"/>
    </w:rPr>
  </w:style>
  <w:style w:type="character" w:customStyle="1" w:styleId="FootnoteTextChar">
    <w:name w:val="Footnote Text Char"/>
    <w:rsid w:val="003031D3"/>
    <w:rPr>
      <w:rFonts w:ascii="Calibri" w:hAnsi="Calibri" w:cs="Times New Roman"/>
      <w:lang w:val="x-none"/>
    </w:rPr>
  </w:style>
  <w:style w:type="character" w:customStyle="1" w:styleId="Heading3Char">
    <w:name w:val="Heading 3 Char"/>
    <w:rsid w:val="003031D3"/>
    <w:rPr>
      <w:rFonts w:ascii="Arial" w:hAnsi="Arial" w:cs="Arial"/>
      <w:b/>
      <w:bCs/>
      <w:sz w:val="22"/>
      <w:szCs w:val="26"/>
      <w:lang w:val="en-GB"/>
    </w:rPr>
  </w:style>
  <w:style w:type="character" w:customStyle="1" w:styleId="Heading4Char">
    <w:name w:val="Heading 4 Char"/>
    <w:rsid w:val="003031D3"/>
    <w:rPr>
      <w:rFonts w:ascii="Arial" w:eastAsia="Times New Roman" w:hAnsi="Arial" w:cs="Times New Roman"/>
      <w:b/>
      <w:bCs/>
      <w:sz w:val="22"/>
      <w:szCs w:val="28"/>
      <w:lang w:val="en-GB"/>
    </w:rPr>
  </w:style>
  <w:style w:type="character" w:customStyle="1" w:styleId="DocTitleChar">
    <w:name w:val="Doc Title Char"/>
    <w:basedOn w:val="Heading1Char"/>
    <w:rsid w:val="003031D3"/>
    <w:rPr>
      <w:rFonts w:ascii="Arial" w:hAnsi="Arial" w:cs="Arial"/>
      <w:b/>
      <w:bCs/>
      <w:color w:val="333399"/>
      <w:sz w:val="28"/>
      <w:szCs w:val="32"/>
      <w:lang w:val="en-US"/>
    </w:rPr>
  </w:style>
  <w:style w:type="character" w:customStyle="1" w:styleId="Style1Char">
    <w:name w:val="Style1 Char"/>
    <w:rsid w:val="003031D3"/>
    <w:rPr>
      <w:rFonts w:ascii="Calibri" w:hAnsi="Calibri" w:cs="Calibri"/>
      <w:b/>
      <w:bCs/>
      <w:color w:val="333399"/>
      <w:sz w:val="40"/>
      <w:szCs w:val="40"/>
      <w:lang w:val="en-US"/>
    </w:rPr>
  </w:style>
  <w:style w:type="character" w:customStyle="1" w:styleId="ContentsChar">
    <w:name w:val="Contents Char"/>
    <w:rsid w:val="003031D3"/>
    <w:rPr>
      <w:rFonts w:ascii="Calibri" w:hAnsi="Calibri" w:cs="Calibri"/>
      <w:b/>
      <w:bCs/>
      <w:color w:val="333399"/>
      <w:sz w:val="28"/>
      <w:szCs w:val="32"/>
      <w:lang w:val="en-US"/>
    </w:rPr>
  </w:style>
  <w:style w:type="character" w:customStyle="1" w:styleId="EndnoteTextChar">
    <w:name w:val="Endnote Text Char"/>
    <w:rsid w:val="003031D3"/>
    <w:rPr>
      <w:rFonts w:ascii="Calibri" w:hAnsi="Calibri" w:cs="Calibri"/>
      <w:lang w:val="en-GB"/>
    </w:rPr>
  </w:style>
  <w:style w:type="character" w:customStyle="1" w:styleId="a5">
    <w:name w:val="Χαρακτήρες σημείωσης τέλους"/>
    <w:rsid w:val="003031D3"/>
    <w:rPr>
      <w:vertAlign w:val="superscript"/>
    </w:rPr>
  </w:style>
  <w:style w:type="character" w:customStyle="1" w:styleId="FootnoteReference2">
    <w:name w:val="Footnote Reference2"/>
    <w:rsid w:val="003031D3"/>
    <w:rPr>
      <w:vertAlign w:val="superscript"/>
    </w:rPr>
  </w:style>
  <w:style w:type="character" w:customStyle="1" w:styleId="EndnoteReference1">
    <w:name w:val="Endnote Reference1"/>
    <w:rsid w:val="003031D3"/>
    <w:rPr>
      <w:vertAlign w:val="superscript"/>
    </w:rPr>
  </w:style>
  <w:style w:type="character" w:customStyle="1" w:styleId="a6">
    <w:name w:val="Κουκκίδες"/>
    <w:rsid w:val="003031D3"/>
    <w:rPr>
      <w:rFonts w:ascii="OpenSymbol" w:eastAsia="OpenSymbol" w:hAnsi="OpenSymbol" w:cs="OpenSymbol"/>
    </w:rPr>
  </w:style>
  <w:style w:type="character" w:styleId="a7">
    <w:name w:val="Strong"/>
    <w:uiPriority w:val="22"/>
    <w:qFormat/>
    <w:rsid w:val="003031D3"/>
    <w:rPr>
      <w:b/>
      <w:bCs/>
    </w:rPr>
  </w:style>
  <w:style w:type="character" w:customStyle="1" w:styleId="11">
    <w:name w:val="Προεπιλεγμένη γραμματοσειρά1"/>
    <w:rsid w:val="003031D3"/>
  </w:style>
  <w:style w:type="character" w:customStyle="1" w:styleId="a8">
    <w:name w:val="Σύμβολο υποσημείωσης"/>
    <w:rsid w:val="003031D3"/>
    <w:rPr>
      <w:vertAlign w:val="superscript"/>
    </w:rPr>
  </w:style>
  <w:style w:type="character" w:styleId="a9">
    <w:name w:val="Emphasis"/>
    <w:uiPriority w:val="20"/>
    <w:qFormat/>
    <w:rsid w:val="003031D3"/>
    <w:rPr>
      <w:i/>
      <w:iCs/>
    </w:rPr>
  </w:style>
  <w:style w:type="character" w:customStyle="1" w:styleId="aa">
    <w:name w:val="Χαρακτήρες αρίθμησης"/>
    <w:rsid w:val="003031D3"/>
  </w:style>
  <w:style w:type="character" w:customStyle="1" w:styleId="normalwithoutspacingChar">
    <w:name w:val="normal_without_spacing Char"/>
    <w:rsid w:val="003031D3"/>
    <w:rPr>
      <w:rFonts w:ascii="Calibri" w:hAnsi="Calibri" w:cs="Calibri"/>
      <w:sz w:val="22"/>
      <w:szCs w:val="24"/>
    </w:rPr>
  </w:style>
  <w:style w:type="character" w:customStyle="1" w:styleId="FootnoteTextChar1">
    <w:name w:val="Footnote Text Char1"/>
    <w:rsid w:val="003031D3"/>
    <w:rPr>
      <w:rFonts w:ascii="Calibri" w:hAnsi="Calibri" w:cs="Calibri"/>
      <w:lang w:val="en-IE" w:eastAsia="zh-CN"/>
    </w:rPr>
  </w:style>
  <w:style w:type="character" w:customStyle="1" w:styleId="foothangingChar">
    <w:name w:val="foot_hanging Char"/>
    <w:rsid w:val="003031D3"/>
    <w:rPr>
      <w:rFonts w:ascii="Calibri" w:hAnsi="Calibri" w:cs="Calibri"/>
      <w:sz w:val="18"/>
      <w:szCs w:val="18"/>
      <w:lang w:val="en-IE" w:eastAsia="zh-CN"/>
    </w:rPr>
  </w:style>
  <w:style w:type="character" w:customStyle="1" w:styleId="HTMLPreformattedChar">
    <w:name w:val="HTML Preformatted Char"/>
    <w:rsid w:val="003031D3"/>
    <w:rPr>
      <w:rFonts w:ascii="Courier New" w:hAnsi="Courier New" w:cs="Courier New"/>
    </w:rPr>
  </w:style>
  <w:style w:type="character" w:customStyle="1" w:styleId="apple-converted-space">
    <w:name w:val="apple-converted-space"/>
    <w:basedOn w:val="WW-DefaultParagraphFont11111111111111111111"/>
    <w:rsid w:val="003031D3"/>
  </w:style>
  <w:style w:type="character" w:customStyle="1" w:styleId="BodyTextIndent3Char">
    <w:name w:val="Body Text Indent 3 Char"/>
    <w:rsid w:val="003031D3"/>
    <w:rPr>
      <w:rFonts w:ascii="Calibri" w:hAnsi="Calibri" w:cs="Calibri"/>
      <w:sz w:val="16"/>
      <w:szCs w:val="16"/>
      <w:lang w:val="en-GB"/>
    </w:rPr>
  </w:style>
  <w:style w:type="character" w:customStyle="1" w:styleId="WW-FootnoteReference">
    <w:name w:val="WW-Footnote Reference"/>
    <w:rsid w:val="003031D3"/>
    <w:rPr>
      <w:vertAlign w:val="superscript"/>
    </w:rPr>
  </w:style>
  <w:style w:type="character" w:customStyle="1" w:styleId="WW-EndnoteReference">
    <w:name w:val="WW-Endnote Reference"/>
    <w:rsid w:val="003031D3"/>
    <w:rPr>
      <w:vertAlign w:val="superscript"/>
    </w:rPr>
  </w:style>
  <w:style w:type="character" w:customStyle="1" w:styleId="FootnoteReference1">
    <w:name w:val="Footnote Reference1"/>
    <w:rsid w:val="003031D3"/>
    <w:rPr>
      <w:vertAlign w:val="superscript"/>
    </w:rPr>
  </w:style>
  <w:style w:type="character" w:customStyle="1" w:styleId="FootnoteTextChar2">
    <w:name w:val="Footnote Text Char2"/>
    <w:rsid w:val="003031D3"/>
    <w:rPr>
      <w:rFonts w:ascii="Calibri" w:hAnsi="Calibri" w:cs="Calibri"/>
      <w:sz w:val="18"/>
      <w:lang w:val="en-IE" w:eastAsia="zh-CN"/>
    </w:rPr>
  </w:style>
  <w:style w:type="character" w:customStyle="1" w:styleId="foothangingChar1">
    <w:name w:val="foot_hanging Char1"/>
    <w:rsid w:val="003031D3"/>
    <w:rPr>
      <w:rFonts w:ascii="Calibri" w:hAnsi="Calibri" w:cs="Calibri"/>
      <w:sz w:val="18"/>
      <w:szCs w:val="18"/>
      <w:lang w:val="en-IE" w:eastAsia="zh-CN"/>
    </w:rPr>
  </w:style>
  <w:style w:type="character" w:customStyle="1" w:styleId="footersChar">
    <w:name w:val="footers Char"/>
    <w:basedOn w:val="foothangingChar1"/>
    <w:rsid w:val="003031D3"/>
    <w:rPr>
      <w:rFonts w:ascii="Calibri" w:hAnsi="Calibri" w:cs="Calibri"/>
      <w:sz w:val="18"/>
      <w:szCs w:val="18"/>
      <w:lang w:val="en-IE" w:eastAsia="zh-CN"/>
    </w:rPr>
  </w:style>
  <w:style w:type="character" w:customStyle="1" w:styleId="CommentTextChar1">
    <w:name w:val="Comment Text Char1"/>
    <w:rsid w:val="003031D3"/>
    <w:rPr>
      <w:rFonts w:ascii="Calibri" w:hAnsi="Calibri" w:cs="Calibri"/>
      <w:lang w:val="en-GB" w:eastAsia="zh-CN"/>
    </w:rPr>
  </w:style>
  <w:style w:type="character" w:customStyle="1" w:styleId="HTMLPreformattedChar1">
    <w:name w:val="HTML Preformatted Char1"/>
    <w:rsid w:val="003031D3"/>
    <w:rPr>
      <w:rFonts w:ascii="Courier New" w:hAnsi="Courier New" w:cs="Courier New"/>
      <w:lang w:eastAsia="zh-CN"/>
    </w:rPr>
  </w:style>
  <w:style w:type="character" w:customStyle="1" w:styleId="BodyText3Char">
    <w:name w:val="Body Text 3 Char"/>
    <w:rsid w:val="003031D3"/>
    <w:rPr>
      <w:rFonts w:ascii="Calibri" w:hAnsi="Calibri" w:cs="Calibri"/>
      <w:sz w:val="16"/>
      <w:szCs w:val="16"/>
      <w:lang w:val="en-GB" w:eastAsia="zh-CN"/>
    </w:rPr>
  </w:style>
  <w:style w:type="character" w:customStyle="1" w:styleId="WW-FootnoteReference1">
    <w:name w:val="WW-Footnote Reference1"/>
    <w:rsid w:val="003031D3"/>
    <w:rPr>
      <w:vertAlign w:val="superscript"/>
    </w:rPr>
  </w:style>
  <w:style w:type="character" w:customStyle="1" w:styleId="WW-EndnoteReference1">
    <w:name w:val="WW-Endnote Reference1"/>
    <w:rsid w:val="003031D3"/>
    <w:rPr>
      <w:vertAlign w:val="superscript"/>
    </w:rPr>
  </w:style>
  <w:style w:type="character" w:customStyle="1" w:styleId="WW-FootnoteReference2">
    <w:name w:val="WW-Footnote Reference2"/>
    <w:rsid w:val="003031D3"/>
    <w:rPr>
      <w:vertAlign w:val="superscript"/>
    </w:rPr>
  </w:style>
  <w:style w:type="character" w:customStyle="1" w:styleId="WW-EndnoteReference2">
    <w:name w:val="WW-Endnote Reference2"/>
    <w:rsid w:val="003031D3"/>
    <w:rPr>
      <w:vertAlign w:val="superscript"/>
    </w:rPr>
  </w:style>
  <w:style w:type="character" w:customStyle="1" w:styleId="FootnoteTextChar3">
    <w:name w:val="Footnote Text Char3"/>
    <w:rsid w:val="003031D3"/>
    <w:rPr>
      <w:rFonts w:ascii="Calibri" w:hAnsi="Calibri" w:cs="Calibri"/>
      <w:sz w:val="18"/>
      <w:lang w:val="en-IE" w:eastAsia="zh-CN"/>
    </w:rPr>
  </w:style>
  <w:style w:type="character" w:customStyle="1" w:styleId="foothangingChar2">
    <w:name w:val="foot_hanging Char2"/>
    <w:rsid w:val="003031D3"/>
    <w:rPr>
      <w:rFonts w:ascii="Calibri" w:hAnsi="Calibri" w:cs="Calibri"/>
      <w:sz w:val="18"/>
      <w:szCs w:val="18"/>
      <w:lang w:val="en-IE" w:eastAsia="zh-CN"/>
    </w:rPr>
  </w:style>
  <w:style w:type="character" w:customStyle="1" w:styleId="footersChar1">
    <w:name w:val="footers Char1"/>
    <w:basedOn w:val="foothangingChar2"/>
    <w:rsid w:val="003031D3"/>
    <w:rPr>
      <w:rFonts w:ascii="Calibri" w:hAnsi="Calibri" w:cs="Calibri"/>
      <w:sz w:val="18"/>
      <w:szCs w:val="18"/>
      <w:lang w:val="en-IE" w:eastAsia="zh-CN"/>
    </w:rPr>
  </w:style>
  <w:style w:type="character" w:customStyle="1" w:styleId="foootChar">
    <w:name w:val="fooot Char"/>
    <w:basedOn w:val="footersChar1"/>
    <w:rsid w:val="003031D3"/>
    <w:rPr>
      <w:rFonts w:ascii="Calibri" w:hAnsi="Calibri" w:cs="Calibri"/>
      <w:sz w:val="18"/>
      <w:szCs w:val="18"/>
      <w:lang w:val="en-IE" w:eastAsia="zh-CN"/>
    </w:rPr>
  </w:style>
  <w:style w:type="character" w:customStyle="1" w:styleId="12">
    <w:name w:val="Παραπομπή υποσημείωσης1"/>
    <w:rsid w:val="003031D3"/>
    <w:rPr>
      <w:vertAlign w:val="superscript"/>
    </w:rPr>
  </w:style>
  <w:style w:type="character" w:customStyle="1" w:styleId="13">
    <w:name w:val="Παραπομπή σημείωσης τέλους1"/>
    <w:rsid w:val="003031D3"/>
    <w:rPr>
      <w:vertAlign w:val="superscript"/>
    </w:rPr>
  </w:style>
  <w:style w:type="character" w:customStyle="1" w:styleId="Char">
    <w:name w:val="Κείμενο πλαισίου Char"/>
    <w:rsid w:val="003031D3"/>
    <w:rPr>
      <w:rFonts w:ascii="Tahoma" w:hAnsi="Tahoma" w:cs="Tahoma"/>
      <w:sz w:val="16"/>
      <w:szCs w:val="16"/>
      <w:lang w:val="en-GB"/>
    </w:rPr>
  </w:style>
  <w:style w:type="character" w:customStyle="1" w:styleId="14">
    <w:name w:val="Παραπομπή σχολίου1"/>
    <w:rsid w:val="003031D3"/>
    <w:rPr>
      <w:sz w:val="16"/>
      <w:szCs w:val="16"/>
    </w:rPr>
  </w:style>
  <w:style w:type="character" w:customStyle="1" w:styleId="Char0">
    <w:name w:val="Κείμενο σχολίου Char"/>
    <w:rsid w:val="003031D3"/>
    <w:rPr>
      <w:rFonts w:ascii="Calibri" w:hAnsi="Calibri" w:cs="Calibri"/>
      <w:lang w:val="en-GB"/>
    </w:rPr>
  </w:style>
  <w:style w:type="character" w:customStyle="1" w:styleId="Char1">
    <w:name w:val="Θέμα σχολίου Char"/>
    <w:rsid w:val="003031D3"/>
    <w:rPr>
      <w:rFonts w:ascii="Calibri" w:hAnsi="Calibri" w:cs="Calibri"/>
      <w:b/>
      <w:bCs/>
      <w:lang w:val="en-GB"/>
    </w:rPr>
  </w:style>
  <w:style w:type="character" w:customStyle="1" w:styleId="-HTMLChar">
    <w:name w:val="Προ-διαμορφωμένο HTML Char"/>
    <w:link w:val="-HTML"/>
    <w:uiPriority w:val="99"/>
    <w:rsid w:val="003031D3"/>
    <w:rPr>
      <w:rFonts w:ascii="Courier New" w:eastAsia="Times New Roman" w:hAnsi="Courier New" w:cs="Courier New"/>
    </w:rPr>
  </w:style>
  <w:style w:type="character" w:customStyle="1" w:styleId="WW-FootnoteReference3">
    <w:name w:val="WW-Footnote Reference3"/>
    <w:rsid w:val="003031D3"/>
    <w:rPr>
      <w:vertAlign w:val="superscript"/>
    </w:rPr>
  </w:style>
  <w:style w:type="character" w:customStyle="1" w:styleId="WW-EndnoteReference3">
    <w:name w:val="WW-Endnote Reference3"/>
    <w:rsid w:val="003031D3"/>
    <w:rPr>
      <w:vertAlign w:val="superscript"/>
    </w:rPr>
  </w:style>
  <w:style w:type="character" w:customStyle="1" w:styleId="WW-FootnoteReference4">
    <w:name w:val="WW-Footnote Reference4"/>
    <w:rsid w:val="003031D3"/>
    <w:rPr>
      <w:vertAlign w:val="superscript"/>
    </w:rPr>
  </w:style>
  <w:style w:type="character" w:customStyle="1" w:styleId="WW-EndnoteReference4">
    <w:name w:val="WW-Endnote Reference4"/>
    <w:rsid w:val="003031D3"/>
    <w:rPr>
      <w:vertAlign w:val="superscript"/>
    </w:rPr>
  </w:style>
  <w:style w:type="character" w:customStyle="1" w:styleId="WW-FootnoteReference5">
    <w:name w:val="WW-Footnote Reference5"/>
    <w:rsid w:val="003031D3"/>
    <w:rPr>
      <w:vertAlign w:val="superscript"/>
    </w:rPr>
  </w:style>
  <w:style w:type="character" w:customStyle="1" w:styleId="WW-EndnoteReference5">
    <w:name w:val="WW-Endnote Reference5"/>
    <w:rsid w:val="003031D3"/>
    <w:rPr>
      <w:vertAlign w:val="superscript"/>
    </w:rPr>
  </w:style>
  <w:style w:type="character" w:customStyle="1" w:styleId="WW-FootnoteReference6">
    <w:name w:val="WW-Footnote Reference6"/>
    <w:rsid w:val="003031D3"/>
    <w:rPr>
      <w:vertAlign w:val="superscript"/>
    </w:rPr>
  </w:style>
  <w:style w:type="character" w:styleId="-0">
    <w:name w:val="FollowedHyperlink"/>
    <w:rsid w:val="003031D3"/>
    <w:rPr>
      <w:color w:val="800000"/>
      <w:u w:val="single"/>
    </w:rPr>
  </w:style>
  <w:style w:type="character" w:customStyle="1" w:styleId="WW-EndnoteReference6">
    <w:name w:val="WW-Endnote Reference6"/>
    <w:rsid w:val="003031D3"/>
    <w:rPr>
      <w:vertAlign w:val="superscript"/>
    </w:rPr>
  </w:style>
  <w:style w:type="character" w:customStyle="1" w:styleId="WW-FootnoteReference7">
    <w:name w:val="WW-Footnote Reference7"/>
    <w:rsid w:val="003031D3"/>
    <w:rPr>
      <w:vertAlign w:val="superscript"/>
    </w:rPr>
  </w:style>
  <w:style w:type="character" w:customStyle="1" w:styleId="WW-EndnoteReference7">
    <w:name w:val="WW-Endnote Reference7"/>
    <w:rsid w:val="003031D3"/>
    <w:rPr>
      <w:vertAlign w:val="superscript"/>
    </w:rPr>
  </w:style>
  <w:style w:type="character" w:customStyle="1" w:styleId="WW-FootnoteReference8">
    <w:name w:val="WW-Footnote Reference8"/>
    <w:rsid w:val="003031D3"/>
    <w:rPr>
      <w:vertAlign w:val="superscript"/>
    </w:rPr>
  </w:style>
  <w:style w:type="character" w:customStyle="1" w:styleId="WW-EndnoteReference8">
    <w:name w:val="WW-Endnote Reference8"/>
    <w:rsid w:val="003031D3"/>
    <w:rPr>
      <w:vertAlign w:val="superscript"/>
    </w:rPr>
  </w:style>
  <w:style w:type="character" w:customStyle="1" w:styleId="WW-FootnoteReference9">
    <w:name w:val="WW-Footnote Reference9"/>
    <w:rsid w:val="003031D3"/>
    <w:rPr>
      <w:vertAlign w:val="superscript"/>
    </w:rPr>
  </w:style>
  <w:style w:type="character" w:customStyle="1" w:styleId="WW-EndnoteReference9">
    <w:name w:val="WW-Endnote Reference9"/>
    <w:rsid w:val="003031D3"/>
    <w:rPr>
      <w:vertAlign w:val="superscript"/>
    </w:rPr>
  </w:style>
  <w:style w:type="character" w:customStyle="1" w:styleId="WW-FootnoteReference10">
    <w:name w:val="WW-Footnote Reference10"/>
    <w:rsid w:val="003031D3"/>
    <w:rPr>
      <w:vertAlign w:val="superscript"/>
    </w:rPr>
  </w:style>
  <w:style w:type="character" w:customStyle="1" w:styleId="WW-EndnoteReference10">
    <w:name w:val="WW-Endnote Reference10"/>
    <w:rsid w:val="003031D3"/>
    <w:rPr>
      <w:vertAlign w:val="superscript"/>
    </w:rPr>
  </w:style>
  <w:style w:type="character" w:customStyle="1" w:styleId="WW-FootnoteReference11">
    <w:name w:val="WW-Footnote Reference11"/>
    <w:rsid w:val="003031D3"/>
    <w:rPr>
      <w:vertAlign w:val="superscript"/>
    </w:rPr>
  </w:style>
  <w:style w:type="character" w:customStyle="1" w:styleId="WW-EndnoteReference11">
    <w:name w:val="WW-Endnote Reference11"/>
    <w:rsid w:val="003031D3"/>
    <w:rPr>
      <w:vertAlign w:val="superscript"/>
    </w:rPr>
  </w:style>
  <w:style w:type="character" w:customStyle="1" w:styleId="WW-FootnoteReference12">
    <w:name w:val="WW-Footnote Reference12"/>
    <w:rsid w:val="003031D3"/>
    <w:rPr>
      <w:vertAlign w:val="superscript"/>
    </w:rPr>
  </w:style>
  <w:style w:type="character" w:customStyle="1" w:styleId="WW-EndnoteReference12">
    <w:name w:val="WW-Endnote Reference12"/>
    <w:rsid w:val="003031D3"/>
    <w:rPr>
      <w:vertAlign w:val="superscript"/>
    </w:rPr>
  </w:style>
  <w:style w:type="character" w:customStyle="1" w:styleId="WW-FootnoteReference13">
    <w:name w:val="WW-Footnote Reference13"/>
    <w:rsid w:val="003031D3"/>
    <w:rPr>
      <w:vertAlign w:val="superscript"/>
    </w:rPr>
  </w:style>
  <w:style w:type="character" w:customStyle="1" w:styleId="WW-EndnoteReference13">
    <w:name w:val="WW-Endnote Reference13"/>
    <w:rsid w:val="003031D3"/>
    <w:rPr>
      <w:vertAlign w:val="superscript"/>
    </w:rPr>
  </w:style>
  <w:style w:type="character" w:customStyle="1" w:styleId="41">
    <w:name w:val="Παραπομπή υποσημείωσης4"/>
    <w:rsid w:val="003031D3"/>
    <w:rPr>
      <w:vertAlign w:val="superscript"/>
    </w:rPr>
  </w:style>
  <w:style w:type="character" w:customStyle="1" w:styleId="ab">
    <w:name w:val="Σύμβολα σημείωσης τέλους"/>
    <w:rsid w:val="003031D3"/>
    <w:rPr>
      <w:vertAlign w:val="superscript"/>
    </w:rPr>
  </w:style>
  <w:style w:type="character" w:customStyle="1" w:styleId="23">
    <w:name w:val="Παραπομπή υποσημείωσης2"/>
    <w:rsid w:val="003031D3"/>
    <w:rPr>
      <w:vertAlign w:val="superscript"/>
    </w:rPr>
  </w:style>
  <w:style w:type="character" w:customStyle="1" w:styleId="24">
    <w:name w:val="Παραπομπή σημείωσης τέλους2"/>
    <w:rsid w:val="003031D3"/>
    <w:rPr>
      <w:vertAlign w:val="superscript"/>
    </w:rPr>
  </w:style>
  <w:style w:type="character" w:customStyle="1" w:styleId="WW-FootnoteReference14">
    <w:name w:val="WW-Footnote Reference14"/>
    <w:rsid w:val="003031D3"/>
    <w:rPr>
      <w:vertAlign w:val="superscript"/>
    </w:rPr>
  </w:style>
  <w:style w:type="character" w:customStyle="1" w:styleId="WW-EndnoteReference14">
    <w:name w:val="WW-Endnote Reference14"/>
    <w:rsid w:val="003031D3"/>
    <w:rPr>
      <w:vertAlign w:val="superscript"/>
    </w:rPr>
  </w:style>
  <w:style w:type="character" w:customStyle="1" w:styleId="WW-FootnoteReference15">
    <w:name w:val="WW-Footnote Reference15"/>
    <w:rsid w:val="003031D3"/>
    <w:rPr>
      <w:vertAlign w:val="superscript"/>
    </w:rPr>
  </w:style>
  <w:style w:type="character" w:customStyle="1" w:styleId="WW-EndnoteReference15">
    <w:name w:val="WW-Endnote Reference15"/>
    <w:rsid w:val="003031D3"/>
    <w:rPr>
      <w:vertAlign w:val="superscript"/>
    </w:rPr>
  </w:style>
  <w:style w:type="character" w:customStyle="1" w:styleId="WW-FootnoteReference16">
    <w:name w:val="WW-Footnote Reference16"/>
    <w:rsid w:val="003031D3"/>
    <w:rPr>
      <w:vertAlign w:val="superscript"/>
    </w:rPr>
  </w:style>
  <w:style w:type="character" w:customStyle="1" w:styleId="WW-EndnoteReference16">
    <w:name w:val="WW-Endnote Reference16"/>
    <w:rsid w:val="003031D3"/>
    <w:rPr>
      <w:vertAlign w:val="superscript"/>
    </w:rPr>
  </w:style>
  <w:style w:type="character" w:customStyle="1" w:styleId="WW-FootnoteReference17">
    <w:name w:val="WW-Footnote Reference17"/>
    <w:rsid w:val="003031D3"/>
    <w:rPr>
      <w:vertAlign w:val="superscript"/>
    </w:rPr>
  </w:style>
  <w:style w:type="character" w:customStyle="1" w:styleId="WW-EndnoteReference17">
    <w:name w:val="WW-Endnote Reference17"/>
    <w:rsid w:val="003031D3"/>
    <w:rPr>
      <w:vertAlign w:val="superscript"/>
    </w:rPr>
  </w:style>
  <w:style w:type="character" w:customStyle="1" w:styleId="31">
    <w:name w:val="Παραπομπή υποσημείωσης3"/>
    <w:rsid w:val="003031D3"/>
    <w:rPr>
      <w:vertAlign w:val="superscript"/>
    </w:rPr>
  </w:style>
  <w:style w:type="character" w:customStyle="1" w:styleId="32">
    <w:name w:val="Παραπομπή σημείωσης τέλους3"/>
    <w:rsid w:val="003031D3"/>
    <w:rPr>
      <w:vertAlign w:val="superscript"/>
    </w:rPr>
  </w:style>
  <w:style w:type="character" w:customStyle="1" w:styleId="WW-FootnoteReference18">
    <w:name w:val="WW-Footnote Reference18"/>
    <w:rsid w:val="003031D3"/>
    <w:rPr>
      <w:vertAlign w:val="superscript"/>
    </w:rPr>
  </w:style>
  <w:style w:type="character" w:customStyle="1" w:styleId="WW-EndnoteReference18">
    <w:name w:val="WW-Endnote Reference18"/>
    <w:rsid w:val="003031D3"/>
    <w:rPr>
      <w:vertAlign w:val="superscript"/>
    </w:rPr>
  </w:style>
  <w:style w:type="character" w:customStyle="1" w:styleId="WW-FootnoteReference19">
    <w:name w:val="WW-Footnote Reference19"/>
    <w:rsid w:val="003031D3"/>
    <w:rPr>
      <w:vertAlign w:val="superscript"/>
    </w:rPr>
  </w:style>
  <w:style w:type="character" w:customStyle="1" w:styleId="WW-EndnoteReference19">
    <w:name w:val="WW-Endnote Reference19"/>
    <w:rsid w:val="003031D3"/>
    <w:rPr>
      <w:vertAlign w:val="superscript"/>
    </w:rPr>
  </w:style>
  <w:style w:type="character" w:customStyle="1" w:styleId="WW-FootnoteReference20">
    <w:name w:val="WW-Footnote Reference20"/>
    <w:rsid w:val="003031D3"/>
    <w:rPr>
      <w:vertAlign w:val="superscript"/>
    </w:rPr>
  </w:style>
  <w:style w:type="character" w:customStyle="1" w:styleId="WW-EndnoteReference20">
    <w:name w:val="WW-Endnote Reference20"/>
    <w:rsid w:val="003031D3"/>
    <w:rPr>
      <w:vertAlign w:val="superscript"/>
    </w:rPr>
  </w:style>
  <w:style w:type="character" w:customStyle="1" w:styleId="ac">
    <w:name w:val="Σύνδεση ευρετηρίου"/>
    <w:rsid w:val="003031D3"/>
  </w:style>
  <w:style w:type="character" w:customStyle="1" w:styleId="WW-0">
    <w:name w:val="WW-Παραπομπή υποσημείωσης"/>
    <w:rsid w:val="003031D3"/>
    <w:rPr>
      <w:vertAlign w:val="superscript"/>
    </w:rPr>
  </w:style>
  <w:style w:type="character" w:customStyle="1" w:styleId="42">
    <w:name w:val="Παραπομπή σημείωσης τέλους4"/>
    <w:rsid w:val="003031D3"/>
    <w:rPr>
      <w:vertAlign w:val="superscript"/>
    </w:rPr>
  </w:style>
  <w:style w:type="character" w:customStyle="1" w:styleId="Char2">
    <w:name w:val="Κείμενο υποσημείωσης Char"/>
    <w:rsid w:val="003031D3"/>
    <w:rPr>
      <w:rFonts w:ascii="Calibri" w:hAnsi="Calibri" w:cs="Calibri"/>
      <w:sz w:val="18"/>
      <w:lang w:val="en-IE" w:eastAsia="zh-CN"/>
    </w:rPr>
  </w:style>
  <w:style w:type="character" w:styleId="ad">
    <w:name w:val="footnote reference"/>
    <w:uiPriority w:val="99"/>
    <w:rsid w:val="003031D3"/>
    <w:rPr>
      <w:vertAlign w:val="superscript"/>
    </w:rPr>
  </w:style>
  <w:style w:type="character" w:styleId="ae">
    <w:name w:val="endnote reference"/>
    <w:rsid w:val="003031D3"/>
    <w:rPr>
      <w:vertAlign w:val="superscript"/>
    </w:rPr>
  </w:style>
  <w:style w:type="character" w:customStyle="1" w:styleId="WW-FootnoteReference123">
    <w:name w:val="WW-Footnote Reference123"/>
    <w:rsid w:val="003031D3"/>
    <w:rPr>
      <w:vertAlign w:val="superscript"/>
    </w:rPr>
  </w:style>
  <w:style w:type="paragraph" w:customStyle="1" w:styleId="af">
    <w:name w:val="Επικεφαλίδα"/>
    <w:basedOn w:val="a"/>
    <w:next w:val="af0"/>
    <w:rsid w:val="003031D3"/>
    <w:pPr>
      <w:keepNext/>
      <w:spacing w:before="240"/>
    </w:pPr>
    <w:rPr>
      <w:rFonts w:ascii="Liberation Sans" w:eastAsia="Microsoft YaHei" w:hAnsi="Liberation Sans" w:cs="Mangal"/>
      <w:sz w:val="28"/>
      <w:szCs w:val="28"/>
    </w:rPr>
  </w:style>
  <w:style w:type="paragraph" w:styleId="af0">
    <w:name w:val="Body Text"/>
    <w:basedOn w:val="a"/>
    <w:link w:val="Char3"/>
    <w:rsid w:val="003031D3"/>
    <w:pPr>
      <w:spacing w:after="240"/>
    </w:pPr>
  </w:style>
  <w:style w:type="character" w:customStyle="1" w:styleId="Char3">
    <w:name w:val="Σώμα κειμένου Char"/>
    <w:basedOn w:val="a0"/>
    <w:link w:val="af0"/>
    <w:rsid w:val="003031D3"/>
    <w:rPr>
      <w:rFonts w:ascii="Calibri" w:eastAsia="Times New Roman" w:hAnsi="Calibri" w:cs="Calibri"/>
      <w:szCs w:val="24"/>
      <w:lang w:val="en-GB" w:eastAsia="ar-SA"/>
    </w:rPr>
  </w:style>
  <w:style w:type="paragraph" w:styleId="af1">
    <w:name w:val="List"/>
    <w:basedOn w:val="af0"/>
    <w:rsid w:val="003031D3"/>
    <w:rPr>
      <w:rFonts w:cs="Mangal"/>
    </w:rPr>
  </w:style>
  <w:style w:type="paragraph" w:customStyle="1" w:styleId="43">
    <w:name w:val="Λεζάντα4"/>
    <w:basedOn w:val="a"/>
    <w:rsid w:val="003031D3"/>
    <w:pPr>
      <w:suppressLineNumbers/>
      <w:spacing w:before="120"/>
    </w:pPr>
    <w:rPr>
      <w:rFonts w:cs="Mangal"/>
      <w:i/>
      <w:iCs/>
      <w:sz w:val="24"/>
    </w:rPr>
  </w:style>
  <w:style w:type="paragraph" w:customStyle="1" w:styleId="af2">
    <w:name w:val="Ευρετήριο"/>
    <w:basedOn w:val="a"/>
    <w:rsid w:val="003031D3"/>
    <w:pPr>
      <w:suppressLineNumbers/>
    </w:pPr>
    <w:rPr>
      <w:rFonts w:cs="Mangal"/>
    </w:rPr>
  </w:style>
  <w:style w:type="paragraph" w:customStyle="1" w:styleId="WW-1">
    <w:name w:val="WW-Λεζάντα"/>
    <w:basedOn w:val="a"/>
    <w:rsid w:val="003031D3"/>
    <w:pPr>
      <w:suppressLineNumbers/>
      <w:spacing w:before="120"/>
    </w:pPr>
    <w:rPr>
      <w:rFonts w:cs="Mangal"/>
      <w:i/>
      <w:iCs/>
      <w:sz w:val="24"/>
    </w:rPr>
  </w:style>
  <w:style w:type="paragraph" w:customStyle="1" w:styleId="WW-Caption">
    <w:name w:val="WW-Caption"/>
    <w:basedOn w:val="a"/>
    <w:rsid w:val="003031D3"/>
    <w:pPr>
      <w:suppressLineNumbers/>
      <w:spacing w:before="120"/>
    </w:pPr>
    <w:rPr>
      <w:rFonts w:cs="Mangal"/>
      <w:i/>
      <w:iCs/>
      <w:sz w:val="24"/>
    </w:rPr>
  </w:style>
  <w:style w:type="paragraph" w:customStyle="1" w:styleId="WW-Caption1">
    <w:name w:val="WW-Caption1"/>
    <w:basedOn w:val="a"/>
    <w:rsid w:val="003031D3"/>
    <w:pPr>
      <w:suppressLineNumbers/>
      <w:spacing w:before="120"/>
    </w:pPr>
    <w:rPr>
      <w:rFonts w:cs="Mangal"/>
      <w:i/>
      <w:iCs/>
      <w:sz w:val="24"/>
    </w:rPr>
  </w:style>
  <w:style w:type="paragraph" w:customStyle="1" w:styleId="33">
    <w:name w:val="Λεζάντα3"/>
    <w:basedOn w:val="a"/>
    <w:rsid w:val="003031D3"/>
    <w:pPr>
      <w:suppressLineNumbers/>
      <w:spacing w:before="120"/>
    </w:pPr>
    <w:rPr>
      <w:rFonts w:cs="Mangal"/>
      <w:i/>
      <w:iCs/>
      <w:sz w:val="24"/>
    </w:rPr>
  </w:style>
  <w:style w:type="paragraph" w:customStyle="1" w:styleId="WW-Caption11">
    <w:name w:val="WW-Caption11"/>
    <w:basedOn w:val="a"/>
    <w:rsid w:val="003031D3"/>
    <w:pPr>
      <w:suppressLineNumbers/>
      <w:spacing w:before="120"/>
    </w:pPr>
    <w:rPr>
      <w:rFonts w:cs="Mangal"/>
      <w:i/>
      <w:iCs/>
      <w:sz w:val="24"/>
    </w:rPr>
  </w:style>
  <w:style w:type="paragraph" w:customStyle="1" w:styleId="WW-Caption111">
    <w:name w:val="WW-Caption111"/>
    <w:basedOn w:val="a"/>
    <w:rsid w:val="003031D3"/>
    <w:pPr>
      <w:suppressLineNumbers/>
      <w:spacing w:before="120"/>
    </w:pPr>
    <w:rPr>
      <w:rFonts w:cs="Mangal"/>
      <w:i/>
      <w:iCs/>
      <w:sz w:val="24"/>
    </w:rPr>
  </w:style>
  <w:style w:type="paragraph" w:customStyle="1" w:styleId="WW-Caption1111">
    <w:name w:val="WW-Caption1111"/>
    <w:basedOn w:val="a"/>
    <w:rsid w:val="003031D3"/>
    <w:pPr>
      <w:suppressLineNumbers/>
      <w:spacing w:before="120"/>
    </w:pPr>
    <w:rPr>
      <w:rFonts w:cs="Mangal"/>
      <w:i/>
      <w:iCs/>
      <w:sz w:val="24"/>
    </w:rPr>
  </w:style>
  <w:style w:type="paragraph" w:customStyle="1" w:styleId="WW-Caption11111">
    <w:name w:val="WW-Caption11111"/>
    <w:basedOn w:val="a"/>
    <w:rsid w:val="003031D3"/>
    <w:pPr>
      <w:suppressLineNumbers/>
      <w:spacing w:before="120"/>
    </w:pPr>
    <w:rPr>
      <w:rFonts w:cs="Mangal"/>
      <w:i/>
      <w:iCs/>
      <w:sz w:val="24"/>
    </w:rPr>
  </w:style>
  <w:style w:type="paragraph" w:customStyle="1" w:styleId="25">
    <w:name w:val="Λεζάντα2"/>
    <w:basedOn w:val="a"/>
    <w:rsid w:val="003031D3"/>
    <w:pPr>
      <w:suppressLineNumbers/>
      <w:spacing w:before="120"/>
    </w:pPr>
    <w:rPr>
      <w:rFonts w:cs="Mangal"/>
      <w:i/>
      <w:iCs/>
      <w:sz w:val="24"/>
    </w:rPr>
  </w:style>
  <w:style w:type="paragraph" w:customStyle="1" w:styleId="Caption1">
    <w:name w:val="Caption1"/>
    <w:basedOn w:val="a"/>
    <w:rsid w:val="003031D3"/>
    <w:pPr>
      <w:suppressLineNumbers/>
      <w:spacing w:before="120"/>
    </w:pPr>
    <w:rPr>
      <w:rFonts w:cs="Mangal"/>
      <w:i/>
      <w:iCs/>
      <w:sz w:val="24"/>
    </w:rPr>
  </w:style>
  <w:style w:type="paragraph" w:customStyle="1" w:styleId="WW-Caption111111">
    <w:name w:val="WW-Caption111111"/>
    <w:basedOn w:val="a"/>
    <w:rsid w:val="003031D3"/>
    <w:pPr>
      <w:suppressLineNumbers/>
      <w:spacing w:before="120"/>
    </w:pPr>
    <w:rPr>
      <w:rFonts w:cs="Mangal"/>
      <w:i/>
      <w:iCs/>
      <w:sz w:val="24"/>
    </w:rPr>
  </w:style>
  <w:style w:type="paragraph" w:customStyle="1" w:styleId="WW-Caption1111111">
    <w:name w:val="WW-Caption1111111"/>
    <w:basedOn w:val="a"/>
    <w:rsid w:val="003031D3"/>
    <w:pPr>
      <w:suppressLineNumbers/>
      <w:spacing w:before="120"/>
    </w:pPr>
    <w:rPr>
      <w:rFonts w:cs="Mangal"/>
      <w:i/>
      <w:iCs/>
      <w:sz w:val="24"/>
    </w:rPr>
  </w:style>
  <w:style w:type="paragraph" w:customStyle="1" w:styleId="WW-Caption11111111">
    <w:name w:val="WW-Caption11111111"/>
    <w:basedOn w:val="a"/>
    <w:rsid w:val="003031D3"/>
    <w:pPr>
      <w:suppressLineNumbers/>
      <w:spacing w:before="120"/>
    </w:pPr>
    <w:rPr>
      <w:rFonts w:cs="Mangal"/>
      <w:i/>
      <w:iCs/>
      <w:sz w:val="24"/>
    </w:rPr>
  </w:style>
  <w:style w:type="paragraph" w:customStyle="1" w:styleId="WW-Caption111111111">
    <w:name w:val="WW-Caption111111111"/>
    <w:basedOn w:val="a"/>
    <w:rsid w:val="003031D3"/>
    <w:pPr>
      <w:suppressLineNumbers/>
      <w:spacing w:before="120"/>
    </w:pPr>
    <w:rPr>
      <w:rFonts w:cs="Mangal"/>
      <w:i/>
      <w:iCs/>
      <w:sz w:val="24"/>
    </w:rPr>
  </w:style>
  <w:style w:type="paragraph" w:customStyle="1" w:styleId="WW-Caption1111111111">
    <w:name w:val="WW-Caption1111111111"/>
    <w:basedOn w:val="a"/>
    <w:rsid w:val="003031D3"/>
    <w:pPr>
      <w:suppressLineNumbers/>
      <w:spacing w:before="120"/>
    </w:pPr>
    <w:rPr>
      <w:rFonts w:cs="Mangal"/>
      <w:i/>
      <w:iCs/>
      <w:sz w:val="24"/>
    </w:rPr>
  </w:style>
  <w:style w:type="paragraph" w:customStyle="1" w:styleId="WW-Caption11111111111">
    <w:name w:val="WW-Caption11111111111"/>
    <w:basedOn w:val="a"/>
    <w:rsid w:val="003031D3"/>
    <w:pPr>
      <w:suppressLineNumbers/>
      <w:spacing w:before="120"/>
    </w:pPr>
    <w:rPr>
      <w:rFonts w:cs="Mangal"/>
      <w:i/>
      <w:iCs/>
      <w:sz w:val="24"/>
    </w:rPr>
  </w:style>
  <w:style w:type="paragraph" w:customStyle="1" w:styleId="WW-Caption111111111111">
    <w:name w:val="WW-Caption111111111111"/>
    <w:basedOn w:val="a"/>
    <w:rsid w:val="003031D3"/>
    <w:pPr>
      <w:suppressLineNumbers/>
      <w:spacing w:before="120"/>
    </w:pPr>
    <w:rPr>
      <w:rFonts w:cs="Mangal"/>
      <w:i/>
      <w:iCs/>
      <w:sz w:val="24"/>
    </w:rPr>
  </w:style>
  <w:style w:type="paragraph" w:customStyle="1" w:styleId="WW-Caption1111111111111">
    <w:name w:val="WW-Caption1111111111111"/>
    <w:basedOn w:val="a"/>
    <w:rsid w:val="003031D3"/>
    <w:pPr>
      <w:suppressLineNumbers/>
      <w:spacing w:before="120"/>
    </w:pPr>
    <w:rPr>
      <w:rFonts w:cs="Mangal"/>
      <w:i/>
      <w:iCs/>
      <w:sz w:val="24"/>
    </w:rPr>
  </w:style>
  <w:style w:type="paragraph" w:customStyle="1" w:styleId="WW-Caption11111111111111">
    <w:name w:val="WW-Caption11111111111111"/>
    <w:basedOn w:val="a"/>
    <w:rsid w:val="003031D3"/>
    <w:pPr>
      <w:suppressLineNumbers/>
      <w:spacing w:before="120"/>
    </w:pPr>
    <w:rPr>
      <w:rFonts w:cs="Mangal"/>
      <w:i/>
      <w:iCs/>
      <w:sz w:val="24"/>
    </w:rPr>
  </w:style>
  <w:style w:type="paragraph" w:customStyle="1" w:styleId="WW-Caption111111111111111">
    <w:name w:val="WW-Caption111111111111111"/>
    <w:basedOn w:val="a"/>
    <w:rsid w:val="003031D3"/>
    <w:pPr>
      <w:suppressLineNumbers/>
      <w:spacing w:before="120"/>
    </w:pPr>
    <w:rPr>
      <w:rFonts w:cs="Mangal"/>
      <w:i/>
      <w:iCs/>
      <w:sz w:val="24"/>
    </w:rPr>
  </w:style>
  <w:style w:type="paragraph" w:customStyle="1" w:styleId="WW-Caption1111111111111111">
    <w:name w:val="WW-Caption1111111111111111"/>
    <w:basedOn w:val="a"/>
    <w:rsid w:val="003031D3"/>
    <w:pPr>
      <w:suppressLineNumbers/>
      <w:spacing w:before="120"/>
    </w:pPr>
    <w:rPr>
      <w:rFonts w:cs="Mangal"/>
      <w:i/>
      <w:iCs/>
      <w:sz w:val="24"/>
    </w:rPr>
  </w:style>
  <w:style w:type="paragraph" w:customStyle="1" w:styleId="15">
    <w:name w:val="Λεζάντα1"/>
    <w:basedOn w:val="a"/>
    <w:rsid w:val="003031D3"/>
    <w:pPr>
      <w:suppressLineNumbers/>
      <w:spacing w:before="120"/>
    </w:pPr>
    <w:rPr>
      <w:rFonts w:cs="Mangal"/>
      <w:i/>
      <w:iCs/>
      <w:sz w:val="24"/>
    </w:rPr>
  </w:style>
  <w:style w:type="paragraph" w:customStyle="1" w:styleId="WW-Caption11111111111111111">
    <w:name w:val="WW-Caption11111111111111111"/>
    <w:basedOn w:val="a"/>
    <w:rsid w:val="003031D3"/>
    <w:pPr>
      <w:suppressLineNumbers/>
      <w:spacing w:before="120"/>
    </w:pPr>
    <w:rPr>
      <w:rFonts w:cs="Mangal"/>
      <w:i/>
      <w:iCs/>
      <w:sz w:val="24"/>
    </w:rPr>
  </w:style>
  <w:style w:type="paragraph" w:customStyle="1" w:styleId="WW-Caption111111111111111111">
    <w:name w:val="WW-Caption111111111111111111"/>
    <w:basedOn w:val="a"/>
    <w:rsid w:val="003031D3"/>
    <w:pPr>
      <w:suppressLineNumbers/>
      <w:spacing w:before="120"/>
    </w:pPr>
    <w:rPr>
      <w:rFonts w:cs="Mangal"/>
      <w:i/>
      <w:iCs/>
      <w:sz w:val="24"/>
    </w:rPr>
  </w:style>
  <w:style w:type="paragraph" w:customStyle="1" w:styleId="WW-Caption1111111111111111111">
    <w:name w:val="WW-Caption1111111111111111111"/>
    <w:basedOn w:val="a"/>
    <w:rsid w:val="003031D3"/>
    <w:pPr>
      <w:suppressLineNumbers/>
      <w:spacing w:before="120"/>
    </w:pPr>
    <w:rPr>
      <w:rFonts w:cs="Mangal"/>
      <w:i/>
      <w:iCs/>
      <w:sz w:val="24"/>
    </w:rPr>
  </w:style>
  <w:style w:type="paragraph" w:customStyle="1" w:styleId="WW-Caption11111111111111111111">
    <w:name w:val="WW-Caption11111111111111111111"/>
    <w:basedOn w:val="a"/>
    <w:rsid w:val="003031D3"/>
    <w:pPr>
      <w:suppressLineNumbers/>
      <w:spacing w:before="120"/>
    </w:pPr>
    <w:rPr>
      <w:rFonts w:cs="Mangal"/>
      <w:i/>
      <w:iCs/>
      <w:sz w:val="24"/>
    </w:rPr>
  </w:style>
  <w:style w:type="paragraph" w:customStyle="1" w:styleId="Bullet">
    <w:name w:val="Bullet"/>
    <w:basedOn w:val="a"/>
    <w:rsid w:val="003031D3"/>
    <w:pPr>
      <w:numPr>
        <w:numId w:val="4"/>
      </w:numPr>
      <w:spacing w:after="100"/>
    </w:pPr>
    <w:rPr>
      <w:rFonts w:eastAsia="MS Mincho"/>
      <w:lang w:val="en-US" w:eastAsia="ja-JP"/>
    </w:rPr>
  </w:style>
  <w:style w:type="paragraph" w:customStyle="1" w:styleId="16">
    <w:name w:val="Ημερομηνία1"/>
    <w:basedOn w:val="a"/>
    <w:next w:val="a"/>
    <w:rsid w:val="003031D3"/>
    <w:pPr>
      <w:spacing w:after="100"/>
    </w:pPr>
    <w:rPr>
      <w:rFonts w:eastAsia="MS Mincho"/>
      <w:lang w:val="en-US" w:eastAsia="ja-JP"/>
    </w:rPr>
  </w:style>
  <w:style w:type="paragraph" w:customStyle="1" w:styleId="DocTitle">
    <w:name w:val="Doc Title"/>
    <w:basedOn w:val="1"/>
    <w:rsid w:val="003031D3"/>
  </w:style>
  <w:style w:type="paragraph" w:customStyle="1" w:styleId="inserttext">
    <w:name w:val="insert text"/>
    <w:basedOn w:val="a"/>
    <w:rsid w:val="003031D3"/>
    <w:pPr>
      <w:spacing w:after="100"/>
      <w:ind w:left="794"/>
    </w:pPr>
    <w:rPr>
      <w:rFonts w:eastAsia="MS Mincho"/>
      <w:lang w:val="en-US" w:eastAsia="ja-JP"/>
    </w:rPr>
  </w:style>
  <w:style w:type="paragraph" w:styleId="af3">
    <w:name w:val="footer"/>
    <w:basedOn w:val="a"/>
    <w:link w:val="Char4"/>
    <w:rsid w:val="003031D3"/>
    <w:pPr>
      <w:spacing w:after="100"/>
    </w:pPr>
    <w:rPr>
      <w:rFonts w:eastAsia="MS Mincho"/>
      <w:lang w:val="en-US" w:eastAsia="ja-JP"/>
    </w:rPr>
  </w:style>
  <w:style w:type="character" w:customStyle="1" w:styleId="Char4">
    <w:name w:val="Υποσέλιδο Char"/>
    <w:basedOn w:val="a0"/>
    <w:link w:val="af3"/>
    <w:rsid w:val="003031D3"/>
    <w:rPr>
      <w:rFonts w:ascii="Calibri" w:eastAsia="MS Mincho" w:hAnsi="Calibri" w:cs="Calibri"/>
      <w:szCs w:val="24"/>
      <w:lang w:val="en-US" w:eastAsia="ja-JP"/>
    </w:rPr>
  </w:style>
  <w:style w:type="paragraph" w:styleId="af4">
    <w:name w:val="header"/>
    <w:basedOn w:val="a"/>
    <w:link w:val="Char5"/>
    <w:rsid w:val="003031D3"/>
  </w:style>
  <w:style w:type="character" w:customStyle="1" w:styleId="Char5">
    <w:name w:val="Κεφαλίδα Char"/>
    <w:basedOn w:val="a0"/>
    <w:link w:val="af4"/>
    <w:rsid w:val="003031D3"/>
    <w:rPr>
      <w:rFonts w:ascii="Calibri" w:eastAsia="Times New Roman" w:hAnsi="Calibri" w:cs="Calibri"/>
      <w:szCs w:val="24"/>
      <w:lang w:val="en-GB" w:eastAsia="ar-SA"/>
    </w:rPr>
  </w:style>
  <w:style w:type="paragraph" w:customStyle="1" w:styleId="26">
    <w:name w:val="Κείμενο πλαισίου2"/>
    <w:basedOn w:val="a"/>
    <w:rsid w:val="003031D3"/>
    <w:rPr>
      <w:rFonts w:ascii="Tahoma" w:hAnsi="Tahoma" w:cs="Tahoma"/>
      <w:sz w:val="16"/>
      <w:szCs w:val="16"/>
    </w:rPr>
  </w:style>
  <w:style w:type="paragraph" w:customStyle="1" w:styleId="27">
    <w:name w:val="Κείμενο σχολίου2"/>
    <w:basedOn w:val="a"/>
    <w:rsid w:val="003031D3"/>
    <w:rPr>
      <w:sz w:val="20"/>
      <w:szCs w:val="20"/>
    </w:rPr>
  </w:style>
  <w:style w:type="paragraph" w:customStyle="1" w:styleId="28">
    <w:name w:val="Θέμα σχολίου2"/>
    <w:basedOn w:val="27"/>
    <w:next w:val="27"/>
    <w:rsid w:val="003031D3"/>
    <w:rPr>
      <w:b/>
      <w:bCs/>
    </w:rPr>
  </w:style>
  <w:style w:type="paragraph" w:customStyle="1" w:styleId="29">
    <w:name w:val="Αναθεώρηση2"/>
    <w:rsid w:val="003031D3"/>
    <w:pPr>
      <w:suppressAutoHyphens/>
      <w:spacing w:after="0" w:line="240" w:lineRule="auto"/>
    </w:pPr>
    <w:rPr>
      <w:rFonts w:ascii="Times New Roman" w:eastAsia="Times New Roman" w:hAnsi="Times New Roman" w:cs="Times New Roman"/>
      <w:sz w:val="24"/>
      <w:szCs w:val="24"/>
      <w:lang w:val="en-GB" w:eastAsia="ar-SA"/>
    </w:rPr>
  </w:style>
  <w:style w:type="paragraph" w:customStyle="1" w:styleId="western">
    <w:name w:val="western"/>
    <w:basedOn w:val="a"/>
    <w:rsid w:val="003031D3"/>
    <w:pPr>
      <w:spacing w:before="280" w:after="200"/>
    </w:pPr>
    <w:rPr>
      <w:rFonts w:ascii="Arial Unicode MS" w:eastAsia="Arial Unicode MS" w:hAnsi="Arial Unicode MS" w:cs="Arial Unicode MS"/>
    </w:rPr>
  </w:style>
  <w:style w:type="paragraph" w:customStyle="1" w:styleId="17">
    <w:name w:val="Παράγραφος λίστας1"/>
    <w:basedOn w:val="a"/>
    <w:rsid w:val="003031D3"/>
    <w:pPr>
      <w:spacing w:after="200"/>
      <w:ind w:left="720"/>
    </w:pPr>
  </w:style>
  <w:style w:type="paragraph" w:styleId="af5">
    <w:name w:val="footnote text"/>
    <w:basedOn w:val="a"/>
    <w:link w:val="Char10"/>
    <w:rsid w:val="003031D3"/>
    <w:pPr>
      <w:spacing w:after="0"/>
      <w:ind w:left="425" w:hanging="425"/>
    </w:pPr>
    <w:rPr>
      <w:sz w:val="18"/>
      <w:szCs w:val="20"/>
      <w:lang w:val="en-IE"/>
    </w:rPr>
  </w:style>
  <w:style w:type="character" w:customStyle="1" w:styleId="Char10">
    <w:name w:val="Κείμενο υποσημείωσης Char1"/>
    <w:basedOn w:val="a0"/>
    <w:link w:val="af5"/>
    <w:rsid w:val="003031D3"/>
    <w:rPr>
      <w:rFonts w:ascii="Calibri" w:eastAsia="Times New Roman" w:hAnsi="Calibri" w:cs="Calibri"/>
      <w:sz w:val="18"/>
      <w:szCs w:val="20"/>
      <w:lang w:val="en-IE" w:eastAsia="ar-SA"/>
    </w:rPr>
  </w:style>
  <w:style w:type="paragraph" w:styleId="18">
    <w:name w:val="toc 1"/>
    <w:basedOn w:val="a"/>
    <w:next w:val="a"/>
    <w:uiPriority w:val="39"/>
    <w:rsid w:val="003031D3"/>
    <w:pPr>
      <w:spacing w:before="120"/>
      <w:jc w:val="left"/>
    </w:pPr>
    <w:rPr>
      <w:b/>
      <w:bCs/>
      <w:caps/>
      <w:sz w:val="20"/>
      <w:szCs w:val="20"/>
    </w:rPr>
  </w:style>
  <w:style w:type="paragraph" w:styleId="2a">
    <w:name w:val="toc 2"/>
    <w:basedOn w:val="a"/>
    <w:next w:val="a"/>
    <w:uiPriority w:val="39"/>
    <w:rsid w:val="003031D3"/>
    <w:pPr>
      <w:spacing w:after="0"/>
      <w:ind w:left="220"/>
      <w:jc w:val="left"/>
    </w:pPr>
    <w:rPr>
      <w:smallCaps/>
      <w:sz w:val="20"/>
      <w:szCs w:val="20"/>
    </w:rPr>
  </w:style>
  <w:style w:type="paragraph" w:styleId="34">
    <w:name w:val="toc 3"/>
    <w:basedOn w:val="a"/>
    <w:next w:val="a"/>
    <w:uiPriority w:val="39"/>
    <w:rsid w:val="003031D3"/>
    <w:pPr>
      <w:spacing w:after="0"/>
      <w:ind w:left="440"/>
      <w:jc w:val="left"/>
    </w:pPr>
    <w:rPr>
      <w:i/>
      <w:iCs/>
      <w:sz w:val="20"/>
      <w:szCs w:val="20"/>
    </w:rPr>
  </w:style>
  <w:style w:type="paragraph" w:styleId="44">
    <w:name w:val="toc 4"/>
    <w:basedOn w:val="a"/>
    <w:next w:val="a"/>
    <w:uiPriority w:val="39"/>
    <w:rsid w:val="003031D3"/>
    <w:pPr>
      <w:spacing w:after="0"/>
      <w:ind w:left="660"/>
      <w:jc w:val="left"/>
    </w:pPr>
    <w:rPr>
      <w:sz w:val="18"/>
      <w:szCs w:val="18"/>
    </w:rPr>
  </w:style>
  <w:style w:type="paragraph" w:styleId="51">
    <w:name w:val="toc 5"/>
    <w:basedOn w:val="a"/>
    <w:next w:val="a"/>
    <w:uiPriority w:val="39"/>
    <w:rsid w:val="003031D3"/>
    <w:pPr>
      <w:spacing w:after="0"/>
      <w:ind w:left="880"/>
      <w:jc w:val="left"/>
    </w:pPr>
    <w:rPr>
      <w:sz w:val="18"/>
      <w:szCs w:val="18"/>
    </w:rPr>
  </w:style>
  <w:style w:type="paragraph" w:styleId="6">
    <w:name w:val="toc 6"/>
    <w:basedOn w:val="a"/>
    <w:next w:val="a"/>
    <w:uiPriority w:val="39"/>
    <w:rsid w:val="003031D3"/>
    <w:pPr>
      <w:spacing w:after="0"/>
      <w:ind w:left="1100"/>
      <w:jc w:val="left"/>
    </w:pPr>
    <w:rPr>
      <w:sz w:val="18"/>
      <w:szCs w:val="18"/>
    </w:rPr>
  </w:style>
  <w:style w:type="paragraph" w:styleId="7">
    <w:name w:val="toc 7"/>
    <w:basedOn w:val="a"/>
    <w:next w:val="a"/>
    <w:uiPriority w:val="39"/>
    <w:rsid w:val="003031D3"/>
    <w:pPr>
      <w:spacing w:after="0"/>
      <w:ind w:left="1320"/>
      <w:jc w:val="left"/>
    </w:pPr>
    <w:rPr>
      <w:sz w:val="18"/>
      <w:szCs w:val="18"/>
    </w:rPr>
  </w:style>
  <w:style w:type="paragraph" w:styleId="8">
    <w:name w:val="toc 8"/>
    <w:basedOn w:val="a"/>
    <w:next w:val="a"/>
    <w:uiPriority w:val="39"/>
    <w:rsid w:val="003031D3"/>
    <w:pPr>
      <w:spacing w:after="0"/>
      <w:ind w:left="1540"/>
      <w:jc w:val="left"/>
    </w:pPr>
    <w:rPr>
      <w:sz w:val="18"/>
      <w:szCs w:val="18"/>
    </w:rPr>
  </w:style>
  <w:style w:type="paragraph" w:styleId="9">
    <w:name w:val="toc 9"/>
    <w:basedOn w:val="a"/>
    <w:next w:val="a"/>
    <w:uiPriority w:val="39"/>
    <w:rsid w:val="003031D3"/>
    <w:pPr>
      <w:spacing w:after="0"/>
      <w:ind w:left="1760"/>
      <w:jc w:val="left"/>
    </w:pPr>
    <w:rPr>
      <w:sz w:val="18"/>
      <w:szCs w:val="18"/>
    </w:rPr>
  </w:style>
  <w:style w:type="paragraph" w:customStyle="1" w:styleId="Style1">
    <w:name w:val="Style1"/>
    <w:basedOn w:val="DocTitle"/>
    <w:rsid w:val="003031D3"/>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sid w:val="003031D3"/>
    <w:rPr>
      <w:rFonts w:ascii="Calibri" w:hAnsi="Calibri" w:cs="Calibri"/>
      <w:lang w:val="el-GR"/>
    </w:rPr>
  </w:style>
  <w:style w:type="paragraph" w:styleId="af6">
    <w:name w:val="endnote text"/>
    <w:basedOn w:val="a"/>
    <w:link w:val="Char6"/>
    <w:rsid w:val="003031D3"/>
    <w:rPr>
      <w:sz w:val="20"/>
      <w:szCs w:val="20"/>
    </w:rPr>
  </w:style>
  <w:style w:type="character" w:customStyle="1" w:styleId="Char6">
    <w:name w:val="Κείμενο σημείωσης τέλους Char"/>
    <w:basedOn w:val="a0"/>
    <w:link w:val="af6"/>
    <w:rsid w:val="003031D3"/>
    <w:rPr>
      <w:rFonts w:ascii="Calibri" w:eastAsia="Times New Roman" w:hAnsi="Calibri" w:cs="Calibri"/>
      <w:sz w:val="20"/>
      <w:szCs w:val="20"/>
      <w:lang w:val="en-GB" w:eastAsia="ar-SA"/>
    </w:rPr>
  </w:style>
  <w:style w:type="paragraph" w:customStyle="1" w:styleId="Default">
    <w:name w:val="Default"/>
    <w:rsid w:val="003031D3"/>
    <w:pPr>
      <w:widowControl w:val="0"/>
      <w:suppressAutoHyphens/>
      <w:spacing w:after="0" w:line="240" w:lineRule="auto"/>
    </w:pPr>
    <w:rPr>
      <w:rFonts w:ascii="Cambria" w:eastAsia="SimSun" w:hAnsi="Cambria" w:cs="Mangal"/>
      <w:color w:val="000000"/>
      <w:sz w:val="24"/>
      <w:szCs w:val="24"/>
      <w:lang w:eastAsia="hi-IN" w:bidi="hi-IN"/>
    </w:rPr>
  </w:style>
  <w:style w:type="paragraph" w:customStyle="1" w:styleId="af7">
    <w:name w:val="Προμορφοποιημένο κείμενο"/>
    <w:basedOn w:val="a"/>
    <w:rsid w:val="003031D3"/>
  </w:style>
  <w:style w:type="paragraph" w:styleId="af8">
    <w:name w:val="Body Text Indent"/>
    <w:basedOn w:val="a"/>
    <w:link w:val="Char7"/>
    <w:rsid w:val="003031D3"/>
    <w:pPr>
      <w:ind w:firstLine="1134"/>
    </w:pPr>
    <w:rPr>
      <w:rFonts w:ascii="Arial" w:hAnsi="Arial" w:cs="Arial"/>
    </w:rPr>
  </w:style>
  <w:style w:type="character" w:customStyle="1" w:styleId="Char7">
    <w:name w:val="Σώμα κείμενου με εσοχή Char"/>
    <w:basedOn w:val="a0"/>
    <w:link w:val="af8"/>
    <w:rsid w:val="003031D3"/>
    <w:rPr>
      <w:rFonts w:ascii="Arial" w:eastAsia="Times New Roman" w:hAnsi="Arial" w:cs="Arial"/>
      <w:szCs w:val="24"/>
      <w:lang w:val="en-GB" w:eastAsia="ar-SA"/>
    </w:rPr>
  </w:style>
  <w:style w:type="paragraph" w:customStyle="1" w:styleId="normalwithoutspacing">
    <w:name w:val="normal_without_spacing"/>
    <w:basedOn w:val="a"/>
    <w:uiPriority w:val="99"/>
    <w:rsid w:val="003031D3"/>
    <w:pPr>
      <w:spacing w:after="60"/>
    </w:pPr>
    <w:rPr>
      <w:lang w:val="el-GR"/>
    </w:rPr>
  </w:style>
  <w:style w:type="paragraph" w:customStyle="1" w:styleId="foothanging">
    <w:name w:val="foot_hanging"/>
    <w:basedOn w:val="af5"/>
    <w:rsid w:val="003031D3"/>
    <w:pPr>
      <w:ind w:left="426" w:hanging="426"/>
    </w:pPr>
    <w:rPr>
      <w:szCs w:val="18"/>
    </w:rPr>
  </w:style>
  <w:style w:type="paragraph" w:customStyle="1" w:styleId="-HTML2">
    <w:name w:val="Προ-διαμορφωμένο HTML2"/>
    <w:basedOn w:val="a"/>
    <w:rsid w:val="00303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rsid w:val="003031D3"/>
    <w:pPr>
      <w:suppressAutoHyphens/>
      <w:spacing w:after="0" w:line="276" w:lineRule="auto"/>
    </w:pPr>
    <w:rPr>
      <w:rFonts w:ascii="Arial" w:eastAsia="Arial" w:hAnsi="Arial" w:cs="Arial"/>
      <w:color w:val="000000"/>
      <w:lang w:eastAsia="ar-SA"/>
    </w:rPr>
  </w:style>
  <w:style w:type="paragraph" w:customStyle="1" w:styleId="310">
    <w:name w:val="Σώμα κείμενου με εσοχή 31"/>
    <w:basedOn w:val="a"/>
    <w:rsid w:val="003031D3"/>
    <w:pPr>
      <w:suppressAutoHyphens w:val="0"/>
      <w:spacing w:line="312" w:lineRule="auto"/>
      <w:ind w:left="283"/>
    </w:pPr>
    <w:rPr>
      <w:rFonts w:cs="Times New Roman"/>
      <w:sz w:val="16"/>
      <w:szCs w:val="16"/>
    </w:rPr>
  </w:style>
  <w:style w:type="paragraph" w:customStyle="1" w:styleId="19">
    <w:name w:val="Χωρίς διάστιχο1"/>
    <w:rsid w:val="003031D3"/>
    <w:pPr>
      <w:suppressAutoHyphens/>
      <w:spacing w:after="0" w:line="240" w:lineRule="auto"/>
      <w:jc w:val="both"/>
    </w:pPr>
    <w:rPr>
      <w:rFonts w:ascii="Calibri" w:eastAsia="Times New Roman" w:hAnsi="Calibri" w:cs="Calibri"/>
      <w:szCs w:val="24"/>
      <w:lang w:val="en-GB" w:eastAsia="ar-SA"/>
    </w:rPr>
  </w:style>
  <w:style w:type="paragraph" w:customStyle="1" w:styleId="af9">
    <w:name w:val="Περιεχόμενα πίνακα"/>
    <w:basedOn w:val="a"/>
    <w:rsid w:val="003031D3"/>
    <w:pPr>
      <w:suppressLineNumbers/>
    </w:pPr>
  </w:style>
  <w:style w:type="paragraph" w:customStyle="1" w:styleId="afa">
    <w:name w:val="Επικεφαλίδα πίνακα"/>
    <w:basedOn w:val="af9"/>
    <w:rsid w:val="003031D3"/>
    <w:pPr>
      <w:jc w:val="center"/>
    </w:pPr>
    <w:rPr>
      <w:b/>
      <w:bCs/>
    </w:rPr>
  </w:style>
  <w:style w:type="paragraph" w:customStyle="1" w:styleId="footers">
    <w:name w:val="footers"/>
    <w:basedOn w:val="foothanging"/>
    <w:rsid w:val="003031D3"/>
  </w:style>
  <w:style w:type="paragraph" w:customStyle="1" w:styleId="Standard">
    <w:name w:val="Standard"/>
    <w:rsid w:val="003031D3"/>
    <w:pPr>
      <w:widowControl w:val="0"/>
      <w:suppressAutoHyphens/>
      <w:spacing w:after="0" w:line="240" w:lineRule="auto"/>
      <w:textAlignment w:val="baseline"/>
    </w:pPr>
    <w:rPr>
      <w:rFonts w:ascii="Times New Roman" w:eastAsia="SimSun" w:hAnsi="Times New Roman" w:cs="Lucida Sans"/>
      <w:kern w:val="1"/>
      <w:sz w:val="24"/>
      <w:szCs w:val="24"/>
      <w:lang w:eastAsia="hi-IN" w:bidi="hi-IN"/>
    </w:rPr>
  </w:style>
  <w:style w:type="paragraph" w:customStyle="1" w:styleId="Textbody">
    <w:name w:val="Text body"/>
    <w:basedOn w:val="Standard"/>
    <w:rsid w:val="003031D3"/>
    <w:pPr>
      <w:spacing w:after="120"/>
    </w:pPr>
  </w:style>
  <w:style w:type="paragraph" w:customStyle="1" w:styleId="Footnote">
    <w:name w:val="Footnote"/>
    <w:basedOn w:val="Standard"/>
    <w:rsid w:val="003031D3"/>
    <w:pPr>
      <w:suppressLineNumbers/>
      <w:ind w:left="283" w:hanging="283"/>
    </w:pPr>
    <w:rPr>
      <w:sz w:val="20"/>
      <w:szCs w:val="20"/>
    </w:rPr>
  </w:style>
  <w:style w:type="paragraph" w:customStyle="1" w:styleId="311">
    <w:name w:val="Σώμα κείμενου 31"/>
    <w:basedOn w:val="a"/>
    <w:rsid w:val="003031D3"/>
    <w:rPr>
      <w:sz w:val="16"/>
      <w:szCs w:val="16"/>
    </w:rPr>
  </w:style>
  <w:style w:type="paragraph" w:customStyle="1" w:styleId="fooot">
    <w:name w:val="fooot"/>
    <w:basedOn w:val="footers"/>
    <w:rsid w:val="003031D3"/>
  </w:style>
  <w:style w:type="paragraph" w:customStyle="1" w:styleId="1a">
    <w:name w:val="Κείμενο πλαισίου1"/>
    <w:basedOn w:val="a"/>
    <w:rsid w:val="003031D3"/>
    <w:pPr>
      <w:spacing w:after="0"/>
    </w:pPr>
    <w:rPr>
      <w:rFonts w:ascii="Tahoma" w:hAnsi="Tahoma" w:cs="Tahoma"/>
      <w:sz w:val="16"/>
      <w:szCs w:val="16"/>
    </w:rPr>
  </w:style>
  <w:style w:type="paragraph" w:customStyle="1" w:styleId="1b">
    <w:name w:val="Κείμενο σχολίου1"/>
    <w:basedOn w:val="a"/>
    <w:rsid w:val="003031D3"/>
    <w:rPr>
      <w:sz w:val="20"/>
      <w:szCs w:val="20"/>
    </w:rPr>
  </w:style>
  <w:style w:type="paragraph" w:customStyle="1" w:styleId="1c">
    <w:name w:val="Θέμα σχολίου1"/>
    <w:basedOn w:val="1b"/>
    <w:next w:val="1b"/>
    <w:rsid w:val="003031D3"/>
    <w:rPr>
      <w:b/>
      <w:bCs/>
    </w:rPr>
  </w:style>
  <w:style w:type="paragraph" w:customStyle="1" w:styleId="-HTML1">
    <w:name w:val="Προ-διαμορφωμένο HTML1"/>
    <w:basedOn w:val="a"/>
    <w:rsid w:val="00303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d">
    <w:name w:val="Αναθεώρηση1"/>
    <w:rsid w:val="003031D3"/>
    <w:pPr>
      <w:suppressAutoHyphens/>
      <w:spacing w:after="0" w:line="240" w:lineRule="auto"/>
    </w:pPr>
    <w:rPr>
      <w:rFonts w:ascii="Calibri" w:eastAsia="Times New Roman" w:hAnsi="Calibri" w:cs="Calibri"/>
      <w:szCs w:val="24"/>
      <w:lang w:val="en-GB" w:eastAsia="ar-SA"/>
    </w:rPr>
  </w:style>
  <w:style w:type="paragraph" w:customStyle="1" w:styleId="21">
    <w:name w:val="Λίστα με κουκκίδες 21"/>
    <w:basedOn w:val="a"/>
    <w:rsid w:val="003031D3"/>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2"/>
    <w:rsid w:val="003031D3"/>
    <w:pPr>
      <w:tabs>
        <w:tab w:val="right" w:leader="dot" w:pos="7091"/>
      </w:tabs>
      <w:ind w:left="2547"/>
    </w:pPr>
  </w:style>
  <w:style w:type="paragraph" w:customStyle="1" w:styleId="afb">
    <w:name w:val="Οριζόντια γραμμή"/>
    <w:basedOn w:val="a"/>
    <w:next w:val="af0"/>
    <w:rsid w:val="003031D3"/>
    <w:pPr>
      <w:suppressLineNumbers/>
      <w:spacing w:after="283"/>
    </w:pPr>
    <w:rPr>
      <w:sz w:val="12"/>
      <w:szCs w:val="12"/>
    </w:rPr>
  </w:style>
  <w:style w:type="paragraph" w:customStyle="1" w:styleId="210">
    <w:name w:val="Σώμα κείμενου 21"/>
    <w:basedOn w:val="a"/>
    <w:rsid w:val="003031D3"/>
    <w:pPr>
      <w:overflowPunct w:val="0"/>
      <w:autoSpaceDE w:val="0"/>
      <w:spacing w:after="0"/>
      <w:textAlignment w:val="baseline"/>
    </w:pPr>
    <w:rPr>
      <w:rFonts w:ascii="Arial" w:hAnsi="Arial" w:cs="Arial"/>
      <w:szCs w:val="20"/>
      <w:lang w:val="el-GR"/>
    </w:rPr>
  </w:style>
  <w:style w:type="paragraph" w:customStyle="1" w:styleId="para-1">
    <w:name w:val="para-1"/>
    <w:basedOn w:val="a"/>
    <w:rsid w:val="003031D3"/>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2"/>
    <w:rsid w:val="003031D3"/>
    <w:pPr>
      <w:tabs>
        <w:tab w:val="right" w:leader="dot" w:pos="7091"/>
      </w:tabs>
      <w:ind w:left="2547"/>
    </w:pPr>
  </w:style>
  <w:style w:type="paragraph" w:styleId="afc">
    <w:name w:val="Balloon Text"/>
    <w:basedOn w:val="a"/>
    <w:link w:val="Char11"/>
    <w:uiPriority w:val="99"/>
    <w:semiHidden/>
    <w:unhideWhenUsed/>
    <w:rsid w:val="003031D3"/>
    <w:pPr>
      <w:spacing w:after="0"/>
    </w:pPr>
    <w:rPr>
      <w:rFonts w:ascii="Segoe UI" w:hAnsi="Segoe UI" w:cs="Times New Roman"/>
      <w:sz w:val="18"/>
      <w:szCs w:val="18"/>
    </w:rPr>
  </w:style>
  <w:style w:type="character" w:customStyle="1" w:styleId="Char11">
    <w:name w:val="Κείμενο πλαισίου Char1"/>
    <w:basedOn w:val="a0"/>
    <w:link w:val="afc"/>
    <w:uiPriority w:val="99"/>
    <w:semiHidden/>
    <w:rsid w:val="003031D3"/>
    <w:rPr>
      <w:rFonts w:ascii="Segoe UI" w:eastAsia="Times New Roman" w:hAnsi="Segoe UI" w:cs="Times New Roman"/>
      <w:sz w:val="18"/>
      <w:szCs w:val="18"/>
      <w:lang w:val="en-GB" w:eastAsia="ar-SA"/>
    </w:rPr>
  </w:style>
  <w:style w:type="character" w:styleId="afd">
    <w:name w:val="annotation reference"/>
    <w:uiPriority w:val="99"/>
    <w:unhideWhenUsed/>
    <w:rsid w:val="003031D3"/>
    <w:rPr>
      <w:sz w:val="16"/>
      <w:szCs w:val="16"/>
    </w:rPr>
  </w:style>
  <w:style w:type="paragraph" w:styleId="afe">
    <w:name w:val="annotation text"/>
    <w:basedOn w:val="a"/>
    <w:link w:val="Char12"/>
    <w:uiPriority w:val="99"/>
    <w:unhideWhenUsed/>
    <w:rsid w:val="003031D3"/>
    <w:rPr>
      <w:rFonts w:cs="Times New Roman"/>
      <w:sz w:val="20"/>
      <w:szCs w:val="20"/>
    </w:rPr>
  </w:style>
  <w:style w:type="character" w:customStyle="1" w:styleId="Char12">
    <w:name w:val="Κείμενο σχολίου Char1"/>
    <w:basedOn w:val="a0"/>
    <w:link w:val="afe"/>
    <w:uiPriority w:val="99"/>
    <w:rsid w:val="003031D3"/>
    <w:rPr>
      <w:rFonts w:ascii="Calibri" w:eastAsia="Times New Roman" w:hAnsi="Calibri" w:cs="Times New Roman"/>
      <w:sz w:val="20"/>
      <w:szCs w:val="20"/>
      <w:lang w:val="en-GB" w:eastAsia="ar-SA"/>
    </w:rPr>
  </w:style>
  <w:style w:type="paragraph" w:styleId="aff">
    <w:name w:val="annotation subject"/>
    <w:basedOn w:val="afe"/>
    <w:next w:val="afe"/>
    <w:link w:val="Char13"/>
    <w:uiPriority w:val="99"/>
    <w:semiHidden/>
    <w:unhideWhenUsed/>
    <w:rsid w:val="003031D3"/>
    <w:rPr>
      <w:b/>
      <w:bCs/>
    </w:rPr>
  </w:style>
  <w:style w:type="character" w:customStyle="1" w:styleId="Char13">
    <w:name w:val="Θέμα σχολίου Char1"/>
    <w:basedOn w:val="Char12"/>
    <w:link w:val="aff"/>
    <w:uiPriority w:val="99"/>
    <w:semiHidden/>
    <w:rsid w:val="003031D3"/>
    <w:rPr>
      <w:rFonts w:ascii="Calibri" w:eastAsia="Times New Roman" w:hAnsi="Calibri" w:cs="Times New Roman"/>
      <w:b/>
      <w:bCs/>
      <w:sz w:val="20"/>
      <w:szCs w:val="20"/>
      <w:lang w:val="en-GB" w:eastAsia="ar-SA"/>
    </w:rPr>
  </w:style>
  <w:style w:type="paragraph" w:styleId="aff0">
    <w:name w:val="Revision"/>
    <w:hidden/>
    <w:uiPriority w:val="99"/>
    <w:semiHidden/>
    <w:rsid w:val="003031D3"/>
    <w:pPr>
      <w:spacing w:after="0" w:line="240" w:lineRule="auto"/>
    </w:pPr>
    <w:rPr>
      <w:rFonts w:ascii="Calibri" w:eastAsia="Times New Roman" w:hAnsi="Calibri" w:cs="Calibri"/>
      <w:szCs w:val="24"/>
      <w:lang w:val="en-GB" w:eastAsia="ar-SA"/>
    </w:rPr>
  </w:style>
  <w:style w:type="paragraph" w:styleId="-HTML">
    <w:name w:val="HTML Preformatted"/>
    <w:basedOn w:val="a"/>
    <w:link w:val="-HTMLChar"/>
    <w:uiPriority w:val="99"/>
    <w:unhideWhenUsed/>
    <w:rsid w:val="00303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Cs w:val="22"/>
      <w:lang w:val="el-GR" w:eastAsia="en-US"/>
    </w:rPr>
  </w:style>
  <w:style w:type="character" w:customStyle="1" w:styleId="-HTMLChar1">
    <w:name w:val="Προ-διαμορφωμένο HTML Char1"/>
    <w:basedOn w:val="a0"/>
    <w:uiPriority w:val="99"/>
    <w:semiHidden/>
    <w:rsid w:val="003031D3"/>
    <w:rPr>
      <w:rFonts w:ascii="Consolas" w:eastAsia="Times New Roman" w:hAnsi="Consolas" w:cs="Calibri"/>
      <w:sz w:val="20"/>
      <w:szCs w:val="20"/>
      <w:lang w:val="en-GB" w:eastAsia="ar-SA"/>
    </w:rPr>
  </w:style>
  <w:style w:type="paragraph" w:styleId="aff1">
    <w:name w:val="List Paragraph"/>
    <w:basedOn w:val="a"/>
    <w:uiPriority w:val="34"/>
    <w:qFormat/>
    <w:rsid w:val="003031D3"/>
    <w:pPr>
      <w:suppressAutoHyphens w:val="0"/>
      <w:spacing w:after="0"/>
      <w:ind w:left="720"/>
      <w:contextualSpacing/>
      <w:jc w:val="left"/>
    </w:pPr>
    <w:rPr>
      <w:rFonts w:ascii="CG Times" w:hAnsi="CG Times" w:cs="Times New Roman"/>
      <w:sz w:val="20"/>
      <w:szCs w:val="20"/>
      <w:lang w:val="en-US" w:eastAsia="el-GR"/>
    </w:rPr>
  </w:style>
  <w:style w:type="character" w:customStyle="1" w:styleId="1e">
    <w:name w:val="Ανεπίλυτη αναφορά1"/>
    <w:uiPriority w:val="99"/>
    <w:semiHidden/>
    <w:unhideWhenUsed/>
    <w:rsid w:val="003031D3"/>
    <w:rPr>
      <w:color w:val="605E5C"/>
      <w:shd w:val="clear" w:color="auto" w:fill="E1DFDD"/>
    </w:rPr>
  </w:style>
  <w:style w:type="character" w:styleId="aff2">
    <w:name w:val="Unresolved Mention"/>
    <w:basedOn w:val="a0"/>
    <w:uiPriority w:val="99"/>
    <w:semiHidden/>
    <w:unhideWhenUsed/>
    <w:rsid w:val="003031D3"/>
    <w:rPr>
      <w:color w:val="605E5C"/>
      <w:shd w:val="clear" w:color="auto" w:fill="E1DFDD"/>
    </w:rPr>
  </w:style>
  <w:style w:type="character" w:customStyle="1" w:styleId="2b">
    <w:name w:val="Σώμα κειμένου (2)_"/>
    <w:basedOn w:val="a0"/>
    <w:link w:val="2c"/>
    <w:rsid w:val="003031D3"/>
    <w:rPr>
      <w:rFonts w:ascii="Calibri" w:eastAsia="Calibri" w:hAnsi="Calibri" w:cs="Calibri"/>
      <w:sz w:val="23"/>
      <w:szCs w:val="23"/>
      <w:shd w:val="clear" w:color="auto" w:fill="FFFFFF"/>
    </w:rPr>
  </w:style>
  <w:style w:type="paragraph" w:customStyle="1" w:styleId="2c">
    <w:name w:val="Σώμα κειμένου (2)"/>
    <w:basedOn w:val="a"/>
    <w:link w:val="2b"/>
    <w:rsid w:val="003031D3"/>
    <w:pPr>
      <w:shd w:val="clear" w:color="auto" w:fill="FFFFFF"/>
      <w:suppressAutoHyphens w:val="0"/>
      <w:spacing w:after="0" w:line="293" w:lineRule="exact"/>
      <w:jc w:val="center"/>
    </w:pPr>
    <w:rPr>
      <w:rFonts w:eastAsia="Calibri"/>
      <w:sz w:val="23"/>
      <w:szCs w:val="23"/>
      <w:lang w:val="el-GR" w:eastAsia="en-US"/>
    </w:rPr>
  </w:style>
  <w:style w:type="character" w:customStyle="1" w:styleId="130">
    <w:name w:val="Σώμα κειμένου (13)_"/>
    <w:link w:val="131"/>
    <w:rsid w:val="003031D3"/>
    <w:rPr>
      <w:rFonts w:ascii="Arial" w:eastAsia="Arial" w:hAnsi="Arial" w:cs="Arial"/>
      <w:sz w:val="17"/>
      <w:szCs w:val="17"/>
      <w:shd w:val="clear" w:color="auto" w:fill="FFFFFF"/>
    </w:rPr>
  </w:style>
  <w:style w:type="character" w:customStyle="1" w:styleId="1310">
    <w:name w:val="Σώμα κειμένου (13) + 10 στ."/>
    <w:rsid w:val="003031D3"/>
    <w:rPr>
      <w:rFonts w:ascii="Arial" w:eastAsia="Arial" w:hAnsi="Arial" w:cs="Arial"/>
      <w:b w:val="0"/>
      <w:bCs w:val="0"/>
      <w:i w:val="0"/>
      <w:iCs w:val="0"/>
      <w:smallCaps w:val="0"/>
      <w:strike w:val="0"/>
      <w:spacing w:val="0"/>
      <w:sz w:val="20"/>
      <w:szCs w:val="20"/>
    </w:rPr>
  </w:style>
  <w:style w:type="paragraph" w:customStyle="1" w:styleId="131">
    <w:name w:val="Σώμα κειμένου (13)"/>
    <w:basedOn w:val="a"/>
    <w:link w:val="130"/>
    <w:rsid w:val="003031D3"/>
    <w:pPr>
      <w:shd w:val="clear" w:color="auto" w:fill="FFFFFF"/>
      <w:suppressAutoHyphens w:val="0"/>
      <w:spacing w:before="600" w:after="360" w:line="0" w:lineRule="atLeast"/>
      <w:ind w:hanging="300"/>
    </w:pPr>
    <w:rPr>
      <w:rFonts w:ascii="Arial" w:eastAsia="Arial" w:hAnsi="Arial" w:cs="Arial"/>
      <w:sz w:val="17"/>
      <w:szCs w:val="17"/>
      <w:lang w:val="el-GR" w:eastAsia="en-US"/>
    </w:rPr>
  </w:style>
  <w:style w:type="table" w:styleId="aff3">
    <w:name w:val="Table Grid"/>
    <w:basedOn w:val="a1"/>
    <w:uiPriority w:val="59"/>
    <w:rsid w:val="003031D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WW-2">
    <w:name w:val="WW-Χαρακτήρες υποσημείωσης"/>
    <w:rsid w:val="003031D3"/>
  </w:style>
  <w:style w:type="paragraph" w:styleId="Web">
    <w:name w:val="Normal (Web)"/>
    <w:basedOn w:val="a"/>
    <w:uiPriority w:val="99"/>
    <w:semiHidden/>
    <w:unhideWhenUsed/>
    <w:rsid w:val="003031D3"/>
    <w:pPr>
      <w:suppressAutoHyphens w:val="0"/>
      <w:spacing w:before="100" w:beforeAutospacing="1" w:after="100" w:afterAutospacing="1"/>
      <w:jc w:val="left"/>
    </w:pPr>
    <w:rPr>
      <w:rFonts w:ascii="Times New Roman" w:hAnsi="Times New Roman" w:cs="Times New Roman"/>
      <w:sz w:val="24"/>
      <w:lang w:val="el-GR" w:eastAsia="el-GR"/>
    </w:rPr>
  </w:style>
  <w:style w:type="character" w:customStyle="1" w:styleId="aff4">
    <w:name w:val="Σώμα κειμένου_"/>
    <w:basedOn w:val="a0"/>
    <w:link w:val="49"/>
    <w:rsid w:val="003031D3"/>
    <w:rPr>
      <w:rFonts w:ascii="Calibri" w:eastAsia="Calibri" w:hAnsi="Calibri" w:cs="Calibri"/>
      <w:shd w:val="clear" w:color="auto" w:fill="FFFFFF"/>
    </w:rPr>
  </w:style>
  <w:style w:type="paragraph" w:customStyle="1" w:styleId="49">
    <w:name w:val="Σώμα κειμένου49"/>
    <w:basedOn w:val="a"/>
    <w:link w:val="aff4"/>
    <w:rsid w:val="003031D3"/>
    <w:pPr>
      <w:shd w:val="clear" w:color="auto" w:fill="FFFFFF"/>
      <w:suppressAutoHyphens w:val="0"/>
      <w:spacing w:after="0" w:line="240" w:lineRule="exact"/>
      <w:ind w:hanging="440"/>
      <w:jc w:val="center"/>
    </w:pPr>
    <w:rPr>
      <w:rFonts w:eastAsia="Calibri"/>
      <w:szCs w:val="22"/>
      <w:lang w:val="el-G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itheus.gov.gr"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romitheus.gov.gr" TargetMode="Externa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aadhsy.gr/n4412/n4412fulltextlinks.html"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11437</Words>
  <Characters>61762</Characters>
  <Application>Microsoft Office Word</Application>
  <DocSecurity>0</DocSecurity>
  <Lines>514</Lines>
  <Paragraphs>146</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73053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ΜΑΡΙΝΑ ΕΛΕΝΗ ΣΦΥΡΑΚΗ</dc:creator>
  <cp:keywords/>
  <dc:description/>
  <cp:lastModifiedBy>ΜΑΡΙΝΑ ΕΛΕΝΗ ΣΦΥΡΑΚΗ</cp:lastModifiedBy>
  <cp:revision>1</cp:revision>
  <dcterms:created xsi:type="dcterms:W3CDTF">2026-09-14T08:59:00Z</dcterms:created>
  <dcterms:modified xsi:type="dcterms:W3CDTF">2026-09-14T08:59:00Z</dcterms:modified>
</cp:coreProperties>
</file>